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05" w:rsidRPr="0064471E" w:rsidRDefault="00811C29" w:rsidP="00811C29">
      <w:pPr>
        <w:pBdr>
          <w:bottom w:val="double" w:sz="4" w:space="1" w:color="auto"/>
        </w:pBdr>
        <w:spacing w:after="0" w:line="240" w:lineRule="auto"/>
        <w:jc w:val="center"/>
        <w:rPr>
          <w:b/>
        </w:rPr>
      </w:pPr>
      <w:bookmarkStart w:id="0" w:name="_GoBack"/>
      <w:bookmarkEnd w:id="0"/>
      <w:r w:rsidRPr="0064471E">
        <w:rPr>
          <w:rFonts w:ascii="Copperplate Gothic Bold" w:hAnsi="Copperplate Gothic Bold" w:cs="Copperplate Gothic Bold"/>
          <w:sz w:val="36"/>
          <w:szCs w:val="36"/>
        </w:rPr>
        <w:t xml:space="preserve">North </w:t>
      </w:r>
      <w:proofErr w:type="spellStart"/>
      <w:r w:rsidRPr="0064471E">
        <w:rPr>
          <w:rFonts w:ascii="Copperplate Gothic Bold" w:hAnsi="Copperplate Gothic Bold" w:cs="Copperplate Gothic Bold"/>
          <w:sz w:val="36"/>
          <w:szCs w:val="36"/>
        </w:rPr>
        <w:t>Runcton</w:t>
      </w:r>
      <w:proofErr w:type="spellEnd"/>
      <w:r w:rsidRPr="0064471E">
        <w:rPr>
          <w:rFonts w:ascii="Copperplate Gothic Bold" w:hAnsi="Copperplate Gothic Bold" w:cs="Copperplate Gothic Bold"/>
          <w:sz w:val="36"/>
          <w:szCs w:val="36"/>
        </w:rPr>
        <w:t xml:space="preserve"> Parish Council</w:t>
      </w:r>
    </w:p>
    <w:p w:rsidR="00E21E76" w:rsidRPr="0064471E" w:rsidRDefault="00E21E76" w:rsidP="00E21E76">
      <w:pPr>
        <w:spacing w:after="0" w:line="240" w:lineRule="auto"/>
        <w:jc w:val="center"/>
      </w:pPr>
    </w:p>
    <w:p w:rsidR="005A7D0E" w:rsidRPr="0064471E" w:rsidRDefault="00E3638D" w:rsidP="00A332DF">
      <w:pPr>
        <w:spacing w:line="240" w:lineRule="auto"/>
        <w:jc w:val="center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Minutes of the North </w:t>
      </w:r>
      <w:proofErr w:type="spellStart"/>
      <w:r w:rsidRPr="0064471E">
        <w:rPr>
          <w:rFonts w:ascii="Times New Roman" w:hAnsi="Times New Roman" w:cs="Times New Roman"/>
        </w:rPr>
        <w:t>Runcto</w:t>
      </w:r>
      <w:r w:rsidR="00AD15FB" w:rsidRPr="0064471E">
        <w:rPr>
          <w:rFonts w:ascii="Times New Roman" w:hAnsi="Times New Roman" w:cs="Times New Roman"/>
        </w:rPr>
        <w:t>n</w:t>
      </w:r>
      <w:proofErr w:type="spellEnd"/>
      <w:r w:rsidR="00AD15FB" w:rsidRPr="0064471E">
        <w:rPr>
          <w:rFonts w:ascii="Times New Roman" w:hAnsi="Times New Roman" w:cs="Times New Roman"/>
        </w:rPr>
        <w:t xml:space="preserve"> Parish Council </w:t>
      </w:r>
      <w:r w:rsidR="00A75B3B" w:rsidRPr="0064471E">
        <w:rPr>
          <w:rFonts w:ascii="Times New Roman" w:hAnsi="Times New Roman" w:cs="Times New Roman"/>
        </w:rPr>
        <w:t xml:space="preserve">Meeting </w:t>
      </w:r>
      <w:r w:rsidR="00AD15FB" w:rsidRPr="0064471E">
        <w:rPr>
          <w:rFonts w:ascii="Times New Roman" w:hAnsi="Times New Roman" w:cs="Times New Roman"/>
        </w:rPr>
        <w:t xml:space="preserve">held at the </w:t>
      </w:r>
      <w:r w:rsidR="00C0372E" w:rsidRPr="0064471E">
        <w:rPr>
          <w:rFonts w:ascii="Times New Roman" w:hAnsi="Times New Roman" w:cs="Times New Roman"/>
        </w:rPr>
        <w:t>Village Meeting Place</w:t>
      </w:r>
    </w:p>
    <w:p w:rsidR="00E3638D" w:rsidRPr="0064471E" w:rsidRDefault="005A7D0E" w:rsidP="00A332DF">
      <w:pPr>
        <w:spacing w:line="240" w:lineRule="auto"/>
        <w:jc w:val="center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Tuesday </w:t>
      </w:r>
      <w:r w:rsidR="009F15D8" w:rsidRPr="0064471E">
        <w:rPr>
          <w:rFonts w:ascii="Times New Roman" w:hAnsi="Times New Roman" w:cs="Times New Roman"/>
        </w:rPr>
        <w:t>8</w:t>
      </w:r>
      <w:r w:rsidR="00E84DB3" w:rsidRPr="0064471E">
        <w:rPr>
          <w:rFonts w:ascii="Times New Roman" w:hAnsi="Times New Roman" w:cs="Times New Roman"/>
          <w:vertAlign w:val="superscript"/>
        </w:rPr>
        <w:t>th</w:t>
      </w:r>
      <w:r w:rsidR="00E84DB3" w:rsidRPr="0064471E">
        <w:rPr>
          <w:rFonts w:ascii="Times New Roman" w:hAnsi="Times New Roman" w:cs="Times New Roman"/>
        </w:rPr>
        <w:t xml:space="preserve"> </w:t>
      </w:r>
      <w:r w:rsidR="009F15D8" w:rsidRPr="0064471E">
        <w:rPr>
          <w:rFonts w:ascii="Times New Roman" w:hAnsi="Times New Roman" w:cs="Times New Roman"/>
        </w:rPr>
        <w:t>March</w:t>
      </w:r>
      <w:r w:rsidR="00E84DB3" w:rsidRPr="0064471E">
        <w:rPr>
          <w:rFonts w:ascii="Times New Roman" w:hAnsi="Times New Roman" w:cs="Times New Roman"/>
        </w:rPr>
        <w:t xml:space="preserve"> 2016</w:t>
      </w:r>
      <w:r w:rsidR="00C0372E" w:rsidRPr="0064471E">
        <w:rPr>
          <w:rFonts w:ascii="Times New Roman" w:hAnsi="Times New Roman" w:cs="Times New Roman"/>
        </w:rPr>
        <w:t xml:space="preserve"> 7.</w:t>
      </w:r>
      <w:r w:rsidR="00E84DB3" w:rsidRPr="0064471E">
        <w:rPr>
          <w:rFonts w:ascii="Times New Roman" w:hAnsi="Times New Roman" w:cs="Times New Roman"/>
        </w:rPr>
        <w:t>45</w:t>
      </w:r>
      <w:r w:rsidRPr="0064471E">
        <w:rPr>
          <w:rFonts w:ascii="Times New Roman" w:hAnsi="Times New Roman" w:cs="Times New Roman"/>
        </w:rPr>
        <w:t>pm</w:t>
      </w:r>
    </w:p>
    <w:p w:rsidR="00C0372E" w:rsidRPr="0064471E" w:rsidRDefault="00CF74AB" w:rsidP="00A332DF">
      <w:pPr>
        <w:spacing w:line="240" w:lineRule="auto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Present:</w:t>
      </w:r>
      <w:r w:rsidR="00E3638D" w:rsidRPr="0064471E">
        <w:rPr>
          <w:rFonts w:ascii="Times New Roman" w:hAnsi="Times New Roman" w:cs="Times New Roman"/>
        </w:rPr>
        <w:t xml:space="preserve"> </w:t>
      </w:r>
      <w:r w:rsidR="009C50F0" w:rsidRPr="0064471E">
        <w:rPr>
          <w:rFonts w:ascii="Times New Roman" w:hAnsi="Times New Roman" w:cs="Times New Roman"/>
        </w:rPr>
        <w:t xml:space="preserve">Cllr Rick </w:t>
      </w:r>
      <w:proofErr w:type="spellStart"/>
      <w:r w:rsidR="009C50F0" w:rsidRPr="0064471E">
        <w:rPr>
          <w:rFonts w:ascii="Times New Roman" w:hAnsi="Times New Roman" w:cs="Times New Roman"/>
        </w:rPr>
        <w:t>Morri</w:t>
      </w:r>
      <w:r w:rsidR="005C67D8" w:rsidRPr="0064471E">
        <w:rPr>
          <w:rFonts w:ascii="Times New Roman" w:hAnsi="Times New Roman" w:cs="Times New Roman"/>
        </w:rPr>
        <w:t>sh</w:t>
      </w:r>
      <w:proofErr w:type="spellEnd"/>
      <w:r w:rsidR="005C67D8" w:rsidRPr="0064471E">
        <w:rPr>
          <w:rFonts w:ascii="Times New Roman" w:hAnsi="Times New Roman" w:cs="Times New Roman"/>
        </w:rPr>
        <w:t xml:space="preserve"> (Chair), </w:t>
      </w:r>
      <w:r w:rsidR="009F15D8" w:rsidRPr="0064471E">
        <w:rPr>
          <w:rFonts w:ascii="Times New Roman" w:hAnsi="Times New Roman" w:cs="Times New Roman"/>
        </w:rPr>
        <w:t xml:space="preserve">Cllr Kerry Fuller, </w:t>
      </w:r>
      <w:r w:rsidR="00E3638D" w:rsidRPr="0064471E">
        <w:rPr>
          <w:rFonts w:ascii="Times New Roman" w:hAnsi="Times New Roman" w:cs="Times New Roman"/>
        </w:rPr>
        <w:t xml:space="preserve">Cllr Ann </w:t>
      </w:r>
      <w:proofErr w:type="spellStart"/>
      <w:r w:rsidR="00E3638D" w:rsidRPr="0064471E">
        <w:rPr>
          <w:rFonts w:ascii="Times New Roman" w:hAnsi="Times New Roman" w:cs="Times New Roman"/>
        </w:rPr>
        <w:t>Towler</w:t>
      </w:r>
      <w:proofErr w:type="spellEnd"/>
      <w:r w:rsidR="009C50F0" w:rsidRPr="0064471E">
        <w:rPr>
          <w:rFonts w:ascii="Times New Roman" w:hAnsi="Times New Roman" w:cs="Times New Roman"/>
        </w:rPr>
        <w:t>,</w:t>
      </w:r>
      <w:r w:rsidR="00EE5372" w:rsidRPr="0064471E">
        <w:rPr>
          <w:rFonts w:ascii="Times New Roman" w:hAnsi="Times New Roman" w:cs="Times New Roman"/>
        </w:rPr>
        <w:t xml:space="preserve"> </w:t>
      </w:r>
      <w:r w:rsidR="00DA6913" w:rsidRPr="0064471E">
        <w:rPr>
          <w:rFonts w:ascii="Times New Roman" w:hAnsi="Times New Roman" w:cs="Times New Roman"/>
        </w:rPr>
        <w:t>Cllr</w:t>
      </w:r>
      <w:r w:rsidR="002619EB" w:rsidRPr="0064471E">
        <w:rPr>
          <w:rFonts w:ascii="Times New Roman" w:hAnsi="Times New Roman" w:cs="Times New Roman"/>
        </w:rPr>
        <w:t xml:space="preserve"> Paul </w:t>
      </w:r>
      <w:proofErr w:type="spellStart"/>
      <w:r w:rsidR="002619EB" w:rsidRPr="0064471E">
        <w:rPr>
          <w:rFonts w:ascii="Times New Roman" w:hAnsi="Times New Roman" w:cs="Times New Roman"/>
        </w:rPr>
        <w:t>Yallop</w:t>
      </w:r>
      <w:proofErr w:type="spellEnd"/>
      <w:r w:rsidR="00DA6913" w:rsidRPr="0064471E">
        <w:rPr>
          <w:rFonts w:ascii="Times New Roman" w:hAnsi="Times New Roman" w:cs="Times New Roman"/>
        </w:rPr>
        <w:t xml:space="preserve">, </w:t>
      </w:r>
      <w:r w:rsidR="007F4E60" w:rsidRPr="0064471E">
        <w:rPr>
          <w:rFonts w:ascii="Times New Roman" w:hAnsi="Times New Roman" w:cs="Times New Roman"/>
        </w:rPr>
        <w:t>Cllr Jeremy Fuller</w:t>
      </w:r>
      <w:r w:rsidR="00FD12D1" w:rsidRPr="0064471E">
        <w:rPr>
          <w:rFonts w:ascii="Times New Roman" w:hAnsi="Times New Roman" w:cs="Times New Roman"/>
        </w:rPr>
        <w:t>, Cllr John Sherry</w:t>
      </w:r>
      <w:r w:rsidR="009F15D8" w:rsidRPr="0064471E">
        <w:rPr>
          <w:rFonts w:ascii="Times New Roman" w:hAnsi="Times New Roman" w:cs="Times New Roman"/>
        </w:rPr>
        <w:t>, Cllr Gill Sergeant, Cllr Amanda Dobbing</w:t>
      </w:r>
    </w:p>
    <w:p w:rsidR="00A24964" w:rsidRPr="0064471E" w:rsidRDefault="009F15D8" w:rsidP="00A24964">
      <w:pPr>
        <w:spacing w:line="240" w:lineRule="auto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9</w:t>
      </w:r>
      <w:r w:rsidR="00A24964" w:rsidRPr="0064471E">
        <w:rPr>
          <w:rFonts w:ascii="Times New Roman" w:hAnsi="Times New Roman" w:cs="Times New Roman"/>
        </w:rPr>
        <w:t xml:space="preserve"> members of the public were also present</w:t>
      </w:r>
    </w:p>
    <w:p w:rsidR="00636FBB" w:rsidRPr="0064471E" w:rsidRDefault="00636FBB" w:rsidP="00A24964">
      <w:pPr>
        <w:spacing w:line="240" w:lineRule="auto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An audio recording of the meeting was made by a resident.</w:t>
      </w:r>
    </w:p>
    <w:p w:rsidR="00757678" w:rsidRPr="0064471E" w:rsidRDefault="00BF1B70" w:rsidP="007E7627">
      <w:pPr>
        <w:pStyle w:val="ListParagraph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Apologies for absence</w:t>
      </w:r>
    </w:p>
    <w:p w:rsidR="00443211" w:rsidRPr="0064471E" w:rsidRDefault="00C0372E" w:rsidP="007E7627">
      <w:pPr>
        <w:pStyle w:val="ListParagraph"/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Cll</w:t>
      </w:r>
      <w:r w:rsidR="00F427EF" w:rsidRPr="0064471E">
        <w:rPr>
          <w:rFonts w:ascii="Times New Roman" w:hAnsi="Times New Roman" w:cs="Times New Roman"/>
        </w:rPr>
        <w:t>r</w:t>
      </w:r>
      <w:r w:rsidR="00E84DB3" w:rsidRPr="0064471E">
        <w:rPr>
          <w:rFonts w:ascii="Times New Roman" w:hAnsi="Times New Roman" w:cs="Times New Roman"/>
        </w:rPr>
        <w:t xml:space="preserve"> </w:t>
      </w:r>
      <w:r w:rsidR="009F15D8" w:rsidRPr="0064471E">
        <w:rPr>
          <w:rFonts w:ascii="Times New Roman" w:hAnsi="Times New Roman" w:cs="Times New Roman"/>
        </w:rPr>
        <w:t xml:space="preserve">Barry </w:t>
      </w:r>
      <w:proofErr w:type="spellStart"/>
      <w:r w:rsidR="009F15D8" w:rsidRPr="0064471E">
        <w:rPr>
          <w:rFonts w:ascii="Times New Roman" w:hAnsi="Times New Roman" w:cs="Times New Roman"/>
        </w:rPr>
        <w:t>Houchen</w:t>
      </w:r>
      <w:proofErr w:type="spellEnd"/>
    </w:p>
    <w:p w:rsidR="008D30BE" w:rsidRPr="0064471E" w:rsidRDefault="008D30BE" w:rsidP="008D30BE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</w:p>
    <w:p w:rsidR="00443211" w:rsidRPr="0064471E" w:rsidRDefault="00E21E76" w:rsidP="00D57BC2">
      <w:pPr>
        <w:pStyle w:val="ListParagraph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Declaration of Interest / Disp</w:t>
      </w:r>
      <w:r w:rsidR="00BF1B70" w:rsidRPr="0064471E">
        <w:rPr>
          <w:rFonts w:ascii="Times New Roman" w:hAnsi="Times New Roman" w:cs="Times New Roman"/>
          <w:b/>
        </w:rPr>
        <w:t>ensation in items on the Agenda</w:t>
      </w:r>
      <w:r w:rsidR="00D57BC2" w:rsidRPr="0064471E">
        <w:rPr>
          <w:rFonts w:ascii="Times New Roman" w:hAnsi="Times New Roman" w:cs="Times New Roman"/>
          <w:b/>
        </w:rPr>
        <w:t xml:space="preserve"> </w:t>
      </w:r>
    </w:p>
    <w:p w:rsidR="00CE522E" w:rsidRPr="0064471E" w:rsidRDefault="00E84DB3" w:rsidP="00CE522E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None</w:t>
      </w:r>
    </w:p>
    <w:p w:rsidR="008D30BE" w:rsidRPr="0064471E" w:rsidRDefault="008D30BE" w:rsidP="008D30BE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</w:p>
    <w:p w:rsidR="009F15D8" w:rsidRPr="0064471E" w:rsidRDefault="009F15D8" w:rsidP="002619EB">
      <w:pPr>
        <w:pStyle w:val="ListParagraph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 xml:space="preserve">Presentation by Middleton Aggregates Ltd, regarding Land off </w:t>
      </w:r>
      <w:proofErr w:type="spellStart"/>
      <w:r w:rsidRPr="0064471E">
        <w:rPr>
          <w:rFonts w:ascii="Times New Roman" w:hAnsi="Times New Roman" w:cs="Times New Roman"/>
          <w:b/>
        </w:rPr>
        <w:t>Setch</w:t>
      </w:r>
      <w:proofErr w:type="spellEnd"/>
      <w:r w:rsidRPr="0064471E">
        <w:rPr>
          <w:rFonts w:ascii="Times New Roman" w:hAnsi="Times New Roman" w:cs="Times New Roman"/>
          <w:b/>
        </w:rPr>
        <w:t xml:space="preserve"> Road, </w:t>
      </w:r>
      <w:r w:rsidR="00B47E60" w:rsidRPr="0064471E">
        <w:rPr>
          <w:rFonts w:ascii="Times New Roman" w:hAnsi="Times New Roman" w:cs="Times New Roman"/>
          <w:b/>
        </w:rPr>
        <w:t xml:space="preserve">Proposed </w:t>
      </w:r>
      <w:r w:rsidRPr="0064471E">
        <w:rPr>
          <w:rFonts w:ascii="Times New Roman" w:hAnsi="Times New Roman" w:cs="Times New Roman"/>
          <w:b/>
        </w:rPr>
        <w:t>Replacement Clay Pit</w:t>
      </w:r>
    </w:p>
    <w:p w:rsidR="009F15D8" w:rsidRPr="0064471E" w:rsidRDefault="009F15D8" w:rsidP="009F15D8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Stephen Daw and Peter Lemon ga</w:t>
      </w:r>
      <w:r w:rsidR="00B47E60" w:rsidRPr="0064471E">
        <w:rPr>
          <w:rFonts w:ascii="Times New Roman" w:hAnsi="Times New Roman" w:cs="Times New Roman"/>
        </w:rPr>
        <w:t>ve a presentation in the form of a community liaison statement, location plan, working scheme and restoration scheme.</w:t>
      </w:r>
      <w:r w:rsidR="000B27EF" w:rsidRPr="0064471E">
        <w:rPr>
          <w:rFonts w:ascii="Times New Roman" w:hAnsi="Times New Roman" w:cs="Times New Roman"/>
        </w:rPr>
        <w:t xml:space="preserve">  </w:t>
      </w:r>
      <w:r w:rsidR="00074FED" w:rsidRPr="0064471E">
        <w:rPr>
          <w:rFonts w:ascii="Times New Roman" w:hAnsi="Times New Roman" w:cs="Times New Roman"/>
        </w:rPr>
        <w:t>For 15 years t</w:t>
      </w:r>
      <w:r w:rsidR="000B27EF" w:rsidRPr="0064471E">
        <w:rPr>
          <w:rFonts w:ascii="Times New Roman" w:hAnsi="Times New Roman" w:cs="Times New Roman"/>
        </w:rPr>
        <w:t>he company</w:t>
      </w:r>
      <w:r w:rsidR="00074FED" w:rsidRPr="0064471E">
        <w:rPr>
          <w:rFonts w:ascii="Times New Roman" w:hAnsi="Times New Roman" w:cs="Times New Roman"/>
        </w:rPr>
        <w:t xml:space="preserve"> have</w:t>
      </w:r>
      <w:r w:rsidR="000B27EF" w:rsidRPr="0064471E">
        <w:rPr>
          <w:rFonts w:ascii="Times New Roman" w:hAnsi="Times New Roman" w:cs="Times New Roman"/>
        </w:rPr>
        <w:t xml:space="preserve"> been extracting clay from land to the east of the proposed replacement site, however this pit</w:t>
      </w:r>
      <w:r w:rsidR="009E16D3" w:rsidRPr="0064471E">
        <w:rPr>
          <w:rFonts w:ascii="Times New Roman" w:hAnsi="Times New Roman" w:cs="Times New Roman"/>
        </w:rPr>
        <w:t xml:space="preserve"> is nearing exhaustion and the c</w:t>
      </w:r>
      <w:r w:rsidR="000B27EF" w:rsidRPr="0064471E">
        <w:rPr>
          <w:rFonts w:ascii="Times New Roman" w:hAnsi="Times New Roman" w:cs="Times New Roman"/>
        </w:rPr>
        <w:t xml:space="preserve">ompany are keen to find a replacement for the current pit.  The proposed site is approximately 8.2 acres of land to the west of North </w:t>
      </w:r>
      <w:proofErr w:type="spellStart"/>
      <w:r w:rsidR="000B27EF" w:rsidRPr="0064471E">
        <w:rPr>
          <w:rFonts w:ascii="Times New Roman" w:hAnsi="Times New Roman" w:cs="Times New Roman"/>
        </w:rPr>
        <w:t>Runcton</w:t>
      </w:r>
      <w:proofErr w:type="spellEnd"/>
      <w:r w:rsidR="000B27EF" w:rsidRPr="0064471E">
        <w:rPr>
          <w:rFonts w:ascii="Times New Roman" w:hAnsi="Times New Roman" w:cs="Times New Roman"/>
        </w:rPr>
        <w:t xml:space="preserve"> Common.  In developing the site the pit would be worked in a series of 4 phases in a general s</w:t>
      </w:r>
      <w:r w:rsidR="00975CA3" w:rsidRPr="0064471E">
        <w:rPr>
          <w:rFonts w:ascii="Times New Roman" w:hAnsi="Times New Roman" w:cs="Times New Roman"/>
        </w:rPr>
        <w:t>o</w:t>
      </w:r>
      <w:r w:rsidR="000B27EF" w:rsidRPr="0064471E">
        <w:rPr>
          <w:rFonts w:ascii="Times New Roman" w:hAnsi="Times New Roman" w:cs="Times New Roman"/>
        </w:rPr>
        <w:t>uth to north direction</w:t>
      </w:r>
      <w:r w:rsidR="00975CA3" w:rsidRPr="0064471E">
        <w:rPr>
          <w:rFonts w:ascii="Times New Roman" w:hAnsi="Times New Roman" w:cs="Times New Roman"/>
        </w:rPr>
        <w:t>, lasting approximately 13.7 years.</w:t>
      </w:r>
      <w:r w:rsidR="000B27EF" w:rsidRPr="0064471E">
        <w:rPr>
          <w:rFonts w:ascii="Times New Roman" w:hAnsi="Times New Roman" w:cs="Times New Roman"/>
        </w:rPr>
        <w:t xml:space="preserve">  Measures will be taken to screen the area, and all HGVs will turn right when leaving the site and travel along </w:t>
      </w:r>
      <w:proofErr w:type="spellStart"/>
      <w:r w:rsidR="000B27EF" w:rsidRPr="0064471E">
        <w:rPr>
          <w:rFonts w:ascii="Times New Roman" w:hAnsi="Times New Roman" w:cs="Times New Roman"/>
        </w:rPr>
        <w:t>Setch</w:t>
      </w:r>
      <w:proofErr w:type="spellEnd"/>
      <w:r w:rsidR="000B27EF" w:rsidRPr="0064471E">
        <w:rPr>
          <w:rFonts w:ascii="Times New Roman" w:hAnsi="Times New Roman" w:cs="Times New Roman"/>
        </w:rPr>
        <w:t xml:space="preserve"> Road directly to the junction of the A10 at </w:t>
      </w:r>
      <w:proofErr w:type="spellStart"/>
      <w:r w:rsidR="000B27EF" w:rsidRPr="0064471E">
        <w:rPr>
          <w:rFonts w:ascii="Times New Roman" w:hAnsi="Times New Roman" w:cs="Times New Roman"/>
        </w:rPr>
        <w:t>Setch</w:t>
      </w:r>
      <w:r w:rsidR="00975CA3" w:rsidRPr="0064471E">
        <w:rPr>
          <w:rFonts w:ascii="Times New Roman" w:hAnsi="Times New Roman" w:cs="Times New Roman"/>
        </w:rPr>
        <w:t>ey</w:t>
      </w:r>
      <w:proofErr w:type="spellEnd"/>
      <w:r w:rsidR="009E16D3" w:rsidRPr="0064471E">
        <w:rPr>
          <w:rFonts w:ascii="Times New Roman" w:hAnsi="Times New Roman" w:cs="Times New Roman"/>
        </w:rPr>
        <w:t>.</w:t>
      </w:r>
      <w:r w:rsidR="0064471E" w:rsidRPr="0064471E">
        <w:rPr>
          <w:rFonts w:ascii="Times New Roman" w:hAnsi="Times New Roman" w:cs="Times New Roman"/>
        </w:rPr>
        <w:t xml:space="preserve"> </w:t>
      </w:r>
      <w:r w:rsidR="009E16D3" w:rsidRPr="0064471E">
        <w:rPr>
          <w:rFonts w:ascii="Times New Roman" w:hAnsi="Times New Roman" w:cs="Times New Roman"/>
        </w:rPr>
        <w:t xml:space="preserve"> A</w:t>
      </w:r>
      <w:r w:rsidR="00975CA3" w:rsidRPr="0064471E">
        <w:rPr>
          <w:rFonts w:ascii="Times New Roman" w:hAnsi="Times New Roman" w:cs="Times New Roman"/>
        </w:rPr>
        <w:t xml:space="preserve">ll HGV’s travelling from the A10 to the site will use the same route.  Consultation with Highways has resulted in a number of </w:t>
      </w:r>
      <w:r w:rsidR="009E16D3" w:rsidRPr="0064471E">
        <w:rPr>
          <w:rFonts w:ascii="Times New Roman" w:hAnsi="Times New Roman" w:cs="Times New Roman"/>
        </w:rPr>
        <w:t xml:space="preserve">road </w:t>
      </w:r>
      <w:r w:rsidR="00975CA3" w:rsidRPr="0064471E">
        <w:rPr>
          <w:rFonts w:ascii="Times New Roman" w:hAnsi="Times New Roman" w:cs="Times New Roman"/>
        </w:rPr>
        <w:t>improvement measures</w:t>
      </w:r>
      <w:r w:rsidR="009E16D3" w:rsidRPr="0064471E">
        <w:rPr>
          <w:rFonts w:ascii="Times New Roman" w:hAnsi="Times New Roman" w:cs="Times New Roman"/>
        </w:rPr>
        <w:t xml:space="preserve"> being proposed</w:t>
      </w:r>
      <w:r w:rsidR="00975CA3" w:rsidRPr="0064471E">
        <w:rPr>
          <w:rFonts w:ascii="Times New Roman" w:hAnsi="Times New Roman" w:cs="Times New Roman"/>
        </w:rPr>
        <w:t xml:space="preserve"> including the formation of a new surfaced site access onto </w:t>
      </w:r>
      <w:proofErr w:type="spellStart"/>
      <w:r w:rsidR="00975CA3" w:rsidRPr="0064471E">
        <w:rPr>
          <w:rFonts w:ascii="Times New Roman" w:hAnsi="Times New Roman" w:cs="Times New Roman"/>
        </w:rPr>
        <w:t>Setch</w:t>
      </w:r>
      <w:proofErr w:type="spellEnd"/>
      <w:r w:rsidR="00975CA3" w:rsidRPr="0064471E">
        <w:rPr>
          <w:rFonts w:ascii="Times New Roman" w:hAnsi="Times New Roman" w:cs="Times New Roman"/>
        </w:rPr>
        <w:t xml:space="preserve"> Road with suitable visibility splays, the creation of a new passing place on </w:t>
      </w:r>
      <w:proofErr w:type="spellStart"/>
      <w:r w:rsidR="00975CA3" w:rsidRPr="0064471E">
        <w:rPr>
          <w:rFonts w:ascii="Times New Roman" w:hAnsi="Times New Roman" w:cs="Times New Roman"/>
        </w:rPr>
        <w:t>Setch</w:t>
      </w:r>
      <w:proofErr w:type="spellEnd"/>
      <w:r w:rsidR="00975CA3" w:rsidRPr="0064471E">
        <w:rPr>
          <w:rFonts w:ascii="Times New Roman" w:hAnsi="Times New Roman" w:cs="Times New Roman"/>
        </w:rPr>
        <w:t xml:space="preserve"> Road to improve the width of the road at a bend and so enable two vehicles to pass comfortably</w:t>
      </w:r>
      <w:r w:rsidR="009A3048" w:rsidRPr="0064471E">
        <w:rPr>
          <w:rFonts w:ascii="Times New Roman" w:hAnsi="Times New Roman" w:cs="Times New Roman"/>
        </w:rPr>
        <w:t xml:space="preserve">.  </w:t>
      </w:r>
      <w:r w:rsidR="00B738A7" w:rsidRPr="0064471E">
        <w:rPr>
          <w:rFonts w:ascii="Times New Roman" w:hAnsi="Times New Roman" w:cs="Times New Roman"/>
        </w:rPr>
        <w:t>Planned i</w:t>
      </w:r>
      <w:r w:rsidR="00975CA3" w:rsidRPr="0064471E">
        <w:rPr>
          <w:rFonts w:ascii="Times New Roman" w:hAnsi="Times New Roman" w:cs="Times New Roman"/>
        </w:rPr>
        <w:t xml:space="preserve">mprovements to the junction of </w:t>
      </w:r>
      <w:proofErr w:type="spellStart"/>
      <w:r w:rsidR="00975CA3" w:rsidRPr="0064471E">
        <w:rPr>
          <w:rFonts w:ascii="Times New Roman" w:hAnsi="Times New Roman" w:cs="Times New Roman"/>
        </w:rPr>
        <w:t>Setch</w:t>
      </w:r>
      <w:proofErr w:type="spellEnd"/>
      <w:r w:rsidR="00975CA3" w:rsidRPr="0064471E">
        <w:rPr>
          <w:rFonts w:ascii="Times New Roman" w:hAnsi="Times New Roman" w:cs="Times New Roman"/>
        </w:rPr>
        <w:t xml:space="preserve"> Road and the A10 includ</w:t>
      </w:r>
      <w:r w:rsidR="000D4C2A" w:rsidRPr="0064471E">
        <w:rPr>
          <w:rFonts w:ascii="Times New Roman" w:hAnsi="Times New Roman" w:cs="Times New Roman"/>
        </w:rPr>
        <w:t>e</w:t>
      </w:r>
      <w:r w:rsidR="00975CA3" w:rsidRPr="0064471E">
        <w:rPr>
          <w:rFonts w:ascii="Times New Roman" w:hAnsi="Times New Roman" w:cs="Times New Roman"/>
        </w:rPr>
        <w:t xml:space="preserve"> warning signage and ladder hatching on the A10 itself.  Once extraction has been completed, the bank margins will be sculptured and allowed to fill with water to form a lake.  </w:t>
      </w:r>
      <w:r w:rsidR="000D4C2A" w:rsidRPr="0064471E">
        <w:rPr>
          <w:rFonts w:ascii="Times New Roman" w:hAnsi="Times New Roman" w:cs="Times New Roman"/>
        </w:rPr>
        <w:t>Cllrs asked questions on a number of matters raised.</w:t>
      </w:r>
      <w:r w:rsidR="00A01954" w:rsidRPr="0064471E">
        <w:rPr>
          <w:rFonts w:ascii="Times New Roman" w:hAnsi="Times New Roman" w:cs="Times New Roman"/>
        </w:rPr>
        <w:t xml:space="preserve"> </w:t>
      </w:r>
      <w:r w:rsidR="000D4C2A" w:rsidRPr="0064471E">
        <w:rPr>
          <w:rFonts w:ascii="Times New Roman" w:hAnsi="Times New Roman" w:cs="Times New Roman"/>
        </w:rPr>
        <w:t xml:space="preserve"> </w:t>
      </w:r>
      <w:r w:rsidR="00975CA3" w:rsidRPr="0064471E">
        <w:rPr>
          <w:rFonts w:ascii="Times New Roman" w:hAnsi="Times New Roman" w:cs="Times New Roman"/>
        </w:rPr>
        <w:t>The Parish Council will respond to the presentation with written comments.</w:t>
      </w:r>
      <w:r w:rsidR="000D4C2A" w:rsidRPr="0064471E">
        <w:rPr>
          <w:rFonts w:ascii="Times New Roman" w:hAnsi="Times New Roman" w:cs="Times New Roman"/>
        </w:rPr>
        <w:t xml:space="preserve"> It was established that the planning application would be made in coming months.</w:t>
      </w:r>
    </w:p>
    <w:p w:rsidR="009F15D8" w:rsidRPr="0064471E" w:rsidRDefault="009F15D8" w:rsidP="009F15D8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</w:p>
    <w:p w:rsidR="00F95E1F" w:rsidRPr="0064471E" w:rsidRDefault="00C0372E" w:rsidP="002619EB">
      <w:pPr>
        <w:pStyle w:val="ListParagraph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C</w:t>
      </w:r>
      <w:r w:rsidR="00E21E76" w:rsidRPr="0064471E">
        <w:rPr>
          <w:rFonts w:ascii="Times New Roman" w:hAnsi="Times New Roman" w:cs="Times New Roman"/>
          <w:b/>
        </w:rPr>
        <w:t>ounty and Borough Cou</w:t>
      </w:r>
      <w:r w:rsidR="00BF1B70" w:rsidRPr="0064471E">
        <w:rPr>
          <w:rFonts w:ascii="Times New Roman" w:hAnsi="Times New Roman" w:cs="Times New Roman"/>
          <w:b/>
        </w:rPr>
        <w:t>ncillors Matters, PCSO’s Report</w:t>
      </w:r>
    </w:p>
    <w:p w:rsidR="00FD12D1" w:rsidRPr="0064471E" w:rsidRDefault="00FD12D1" w:rsidP="00636FBB">
      <w:pPr>
        <w:pStyle w:val="ListParagraph"/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Cllr </w:t>
      </w:r>
      <w:proofErr w:type="spellStart"/>
      <w:r w:rsidRPr="0064471E">
        <w:rPr>
          <w:rFonts w:ascii="Times New Roman" w:hAnsi="Times New Roman" w:cs="Times New Roman"/>
        </w:rPr>
        <w:t>Anota</w:t>
      </w:r>
      <w:proofErr w:type="spellEnd"/>
      <w:r w:rsidRPr="0064471E">
        <w:rPr>
          <w:rFonts w:ascii="Times New Roman" w:hAnsi="Times New Roman" w:cs="Times New Roman"/>
        </w:rPr>
        <w:t xml:space="preserve"> </w:t>
      </w:r>
      <w:r w:rsidR="009F15D8" w:rsidRPr="0064471E">
        <w:rPr>
          <w:rFonts w:ascii="Times New Roman" w:hAnsi="Times New Roman" w:cs="Times New Roman"/>
        </w:rPr>
        <w:t xml:space="preserve">and Cllr </w:t>
      </w:r>
      <w:proofErr w:type="spellStart"/>
      <w:r w:rsidR="009F15D8" w:rsidRPr="0064471E">
        <w:rPr>
          <w:rFonts w:ascii="Times New Roman" w:hAnsi="Times New Roman" w:cs="Times New Roman"/>
        </w:rPr>
        <w:t>Gidney</w:t>
      </w:r>
      <w:proofErr w:type="spellEnd"/>
      <w:r w:rsidR="009F15D8" w:rsidRPr="0064471E">
        <w:rPr>
          <w:rFonts w:ascii="Times New Roman" w:hAnsi="Times New Roman" w:cs="Times New Roman"/>
        </w:rPr>
        <w:t xml:space="preserve"> did not attend the meeting</w:t>
      </w:r>
    </w:p>
    <w:p w:rsidR="008C178E" w:rsidRPr="0064471E" w:rsidRDefault="008C178E" w:rsidP="00636FBB">
      <w:pPr>
        <w:pStyle w:val="ListParagraph"/>
        <w:spacing w:before="100" w:beforeAutospacing="1" w:line="240" w:lineRule="auto"/>
        <w:jc w:val="both"/>
        <w:rPr>
          <w:rFonts w:ascii="Times New Roman" w:hAnsi="Times New Roman" w:cs="Times New Roman"/>
        </w:rPr>
      </w:pPr>
    </w:p>
    <w:p w:rsidR="002D796A" w:rsidRPr="0064471E" w:rsidRDefault="00E21E76" w:rsidP="00E06097">
      <w:pPr>
        <w:pStyle w:val="ListParagraph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 xml:space="preserve">Public Participation – all members of the public welcome – 15 </w:t>
      </w:r>
      <w:r w:rsidR="00BF1B70" w:rsidRPr="0064471E">
        <w:rPr>
          <w:rFonts w:ascii="Times New Roman" w:hAnsi="Times New Roman" w:cs="Times New Roman"/>
          <w:b/>
        </w:rPr>
        <w:t>minute session</w:t>
      </w:r>
    </w:p>
    <w:p w:rsidR="006D6DA5" w:rsidRPr="0064471E" w:rsidRDefault="006D6DA5" w:rsidP="006D6DA5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Comments and questions from the public were as follows;</w:t>
      </w:r>
    </w:p>
    <w:p w:rsidR="009F15D8" w:rsidRPr="0064471E" w:rsidRDefault="009F15D8" w:rsidP="00F03843">
      <w:pPr>
        <w:pStyle w:val="ListParagraph"/>
        <w:numPr>
          <w:ilvl w:val="0"/>
          <w:numId w:val="49"/>
        </w:numPr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Work has been done on the Twisty </w:t>
      </w:r>
      <w:proofErr w:type="spellStart"/>
      <w:r w:rsidRPr="0064471E">
        <w:rPr>
          <w:rFonts w:ascii="Times New Roman" w:hAnsi="Times New Roman" w:cs="Times New Roman"/>
        </w:rPr>
        <w:t>Twiney</w:t>
      </w:r>
      <w:proofErr w:type="spellEnd"/>
      <w:r w:rsidRPr="0064471E">
        <w:rPr>
          <w:rFonts w:ascii="Times New Roman" w:hAnsi="Times New Roman" w:cs="Times New Roman"/>
        </w:rPr>
        <w:t>, however it is thought that the work has not been completed to solve the problem of flooding – Clerk to follow up with Highways</w:t>
      </w:r>
      <w:r w:rsidR="000D4C2A" w:rsidRPr="0064471E">
        <w:rPr>
          <w:rFonts w:ascii="Times New Roman" w:hAnsi="Times New Roman" w:cs="Times New Roman"/>
        </w:rPr>
        <w:t>.</w:t>
      </w:r>
    </w:p>
    <w:p w:rsidR="008C178E" w:rsidRPr="0064471E" w:rsidRDefault="008C178E" w:rsidP="00F03843">
      <w:pPr>
        <w:pStyle w:val="ListParagraph"/>
        <w:numPr>
          <w:ilvl w:val="0"/>
          <w:numId w:val="49"/>
        </w:numPr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The</w:t>
      </w:r>
      <w:r w:rsidR="009F15D8" w:rsidRPr="0064471E">
        <w:rPr>
          <w:rFonts w:ascii="Times New Roman" w:hAnsi="Times New Roman" w:cs="Times New Roman"/>
        </w:rPr>
        <w:t xml:space="preserve"> red light on the Hardwick roundabout coming out of the slip road from the A47 is not working – Clerk to report.</w:t>
      </w:r>
    </w:p>
    <w:p w:rsidR="009F15D8" w:rsidRPr="0064471E" w:rsidRDefault="009F15D8" w:rsidP="00F03843">
      <w:pPr>
        <w:pStyle w:val="ListParagraph"/>
        <w:numPr>
          <w:ilvl w:val="0"/>
          <w:numId w:val="49"/>
        </w:numPr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The streetlight on the southwest corner</w:t>
      </w:r>
      <w:r w:rsidR="00CC5D7A" w:rsidRPr="0064471E">
        <w:rPr>
          <w:rFonts w:ascii="Times New Roman" w:hAnsi="Times New Roman" w:cs="Times New Roman"/>
        </w:rPr>
        <w:t xml:space="preserve"> of the Hardwick roundabout in between the Ramada hotel and Hardwick Industrial Estate </w:t>
      </w:r>
      <w:r w:rsidR="000D4C2A" w:rsidRPr="0064471E">
        <w:rPr>
          <w:rFonts w:ascii="Times New Roman" w:hAnsi="Times New Roman" w:cs="Times New Roman"/>
        </w:rPr>
        <w:t>has been damaged</w:t>
      </w:r>
      <w:r w:rsidR="00CC5D7A" w:rsidRPr="0064471E">
        <w:rPr>
          <w:rFonts w:ascii="Times New Roman" w:hAnsi="Times New Roman" w:cs="Times New Roman"/>
        </w:rPr>
        <w:t xml:space="preserve"> – Clerk to report</w:t>
      </w:r>
    </w:p>
    <w:p w:rsidR="00CC5D7A" w:rsidRPr="0064471E" w:rsidRDefault="00CC5D7A" w:rsidP="00CC5D7A">
      <w:pPr>
        <w:pStyle w:val="ListParagraph"/>
        <w:numPr>
          <w:ilvl w:val="0"/>
          <w:numId w:val="49"/>
        </w:numPr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Mr </w:t>
      </w:r>
      <w:proofErr w:type="spellStart"/>
      <w:r w:rsidRPr="0064471E">
        <w:rPr>
          <w:rFonts w:ascii="Times New Roman" w:hAnsi="Times New Roman" w:cs="Times New Roman"/>
        </w:rPr>
        <w:t>Longhurst</w:t>
      </w:r>
      <w:proofErr w:type="spellEnd"/>
      <w:r w:rsidRPr="0064471E">
        <w:rPr>
          <w:rFonts w:ascii="Times New Roman" w:hAnsi="Times New Roman" w:cs="Times New Roman"/>
        </w:rPr>
        <w:t xml:space="preserve"> presented plans for gates and planters</w:t>
      </w:r>
      <w:r w:rsidR="000D4C2A" w:rsidRPr="0064471E">
        <w:rPr>
          <w:rFonts w:ascii="Times New Roman" w:hAnsi="Times New Roman" w:cs="Times New Roman"/>
        </w:rPr>
        <w:t xml:space="preserve"> he is proposing for Church Green</w:t>
      </w:r>
      <w:r w:rsidRPr="0064471E">
        <w:rPr>
          <w:rFonts w:ascii="Times New Roman" w:hAnsi="Times New Roman" w:cs="Times New Roman"/>
        </w:rPr>
        <w:t xml:space="preserve">.  Clerk to write to ask for written confirmation of the following, </w:t>
      </w:r>
      <w:proofErr w:type="spellStart"/>
      <w:r w:rsidRPr="0064471E">
        <w:rPr>
          <w:rFonts w:ascii="Times New Roman" w:hAnsi="Times New Roman" w:cs="Times New Roman"/>
        </w:rPr>
        <w:t>i</w:t>
      </w:r>
      <w:proofErr w:type="spellEnd"/>
      <w:r w:rsidRPr="0064471E">
        <w:rPr>
          <w:rFonts w:ascii="Times New Roman" w:hAnsi="Times New Roman" w:cs="Times New Roman"/>
        </w:rPr>
        <w:t xml:space="preserve">) </w:t>
      </w:r>
      <w:r w:rsidR="006B5BAD" w:rsidRPr="0064471E">
        <w:rPr>
          <w:rFonts w:ascii="Times New Roman" w:hAnsi="Times New Roman" w:cs="Times New Roman"/>
        </w:rPr>
        <w:t xml:space="preserve">Position – conformation from Highways that proposed position of the planters is acceptable.  ii) Maintenance – an undertaking that the planters will </w:t>
      </w:r>
      <w:r w:rsidRPr="0064471E">
        <w:rPr>
          <w:rFonts w:ascii="Times New Roman" w:hAnsi="Times New Roman" w:cs="Times New Roman"/>
        </w:rPr>
        <w:t xml:space="preserve">be </w:t>
      </w:r>
      <w:r w:rsidR="006B5BAD" w:rsidRPr="0064471E">
        <w:rPr>
          <w:rFonts w:ascii="Times New Roman" w:hAnsi="Times New Roman" w:cs="Times New Roman"/>
        </w:rPr>
        <w:t>constructed, maintained</w:t>
      </w:r>
      <w:r w:rsidRPr="0064471E">
        <w:rPr>
          <w:rFonts w:ascii="Times New Roman" w:hAnsi="Times New Roman" w:cs="Times New Roman"/>
        </w:rPr>
        <w:t xml:space="preserve"> annually and repair</w:t>
      </w:r>
      <w:r w:rsidR="006B5BAD" w:rsidRPr="0064471E">
        <w:rPr>
          <w:rFonts w:ascii="Times New Roman" w:hAnsi="Times New Roman" w:cs="Times New Roman"/>
        </w:rPr>
        <w:t>ed</w:t>
      </w:r>
      <w:r w:rsidRPr="0064471E">
        <w:rPr>
          <w:rFonts w:ascii="Times New Roman" w:hAnsi="Times New Roman" w:cs="Times New Roman"/>
        </w:rPr>
        <w:t xml:space="preserve"> if damage</w:t>
      </w:r>
      <w:r w:rsidR="006B5BAD" w:rsidRPr="0064471E">
        <w:rPr>
          <w:rFonts w:ascii="Times New Roman" w:hAnsi="Times New Roman" w:cs="Times New Roman"/>
        </w:rPr>
        <w:t xml:space="preserve"> occurs. </w:t>
      </w:r>
      <w:r w:rsidRPr="0064471E">
        <w:rPr>
          <w:rFonts w:ascii="Times New Roman" w:hAnsi="Times New Roman" w:cs="Times New Roman"/>
        </w:rPr>
        <w:t xml:space="preserve"> ii</w:t>
      </w:r>
      <w:r w:rsidR="006B5BAD" w:rsidRPr="0064471E">
        <w:rPr>
          <w:rFonts w:ascii="Times New Roman" w:hAnsi="Times New Roman" w:cs="Times New Roman"/>
        </w:rPr>
        <w:t>i</w:t>
      </w:r>
      <w:r w:rsidRPr="0064471E">
        <w:rPr>
          <w:rFonts w:ascii="Times New Roman" w:hAnsi="Times New Roman" w:cs="Times New Roman"/>
        </w:rPr>
        <w:t xml:space="preserve">) </w:t>
      </w:r>
      <w:r w:rsidR="006B5BAD" w:rsidRPr="0064471E">
        <w:rPr>
          <w:rFonts w:ascii="Times New Roman" w:hAnsi="Times New Roman" w:cs="Times New Roman"/>
        </w:rPr>
        <w:t xml:space="preserve">Insurance – confirmation of insurance cover.  </w:t>
      </w:r>
      <w:proofErr w:type="gramStart"/>
      <w:r w:rsidR="006B5BAD" w:rsidRPr="0064471E">
        <w:rPr>
          <w:rFonts w:ascii="Times New Roman" w:hAnsi="Times New Roman" w:cs="Times New Roman"/>
        </w:rPr>
        <w:t>iv) Grounds</w:t>
      </w:r>
      <w:proofErr w:type="gramEnd"/>
      <w:r w:rsidR="006B5BAD" w:rsidRPr="0064471E">
        <w:rPr>
          <w:rFonts w:ascii="Times New Roman" w:hAnsi="Times New Roman" w:cs="Times New Roman"/>
        </w:rPr>
        <w:t xml:space="preserve"> maintenance – confirmation the area surrounding the planters is kept tidy.</w:t>
      </w:r>
    </w:p>
    <w:p w:rsidR="00033B95" w:rsidRPr="0064471E" w:rsidRDefault="00033B95" w:rsidP="00CC5D7A">
      <w:pPr>
        <w:pStyle w:val="ListParagraph"/>
        <w:numPr>
          <w:ilvl w:val="0"/>
          <w:numId w:val="49"/>
        </w:numPr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It was noted that several vehicles are parking on the area of green outside 5 Common Lane and causing damage to the grass.</w:t>
      </w:r>
    </w:p>
    <w:p w:rsidR="00033B95" w:rsidRPr="0064471E" w:rsidRDefault="00033B95" w:rsidP="00CC5D7A">
      <w:pPr>
        <w:pStyle w:val="ListParagraph"/>
        <w:numPr>
          <w:ilvl w:val="0"/>
          <w:numId w:val="49"/>
        </w:numPr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lastRenderedPageBreak/>
        <w:t xml:space="preserve">Cllr </w:t>
      </w:r>
      <w:proofErr w:type="spellStart"/>
      <w:r w:rsidRPr="0064471E">
        <w:rPr>
          <w:rFonts w:ascii="Times New Roman" w:hAnsi="Times New Roman" w:cs="Times New Roman"/>
        </w:rPr>
        <w:t>Morrish</w:t>
      </w:r>
      <w:proofErr w:type="spellEnd"/>
      <w:r w:rsidRPr="0064471E">
        <w:rPr>
          <w:rFonts w:ascii="Times New Roman" w:hAnsi="Times New Roman" w:cs="Times New Roman"/>
        </w:rPr>
        <w:t xml:space="preserve"> had received a complaint about dog mess in the Parish and read out a statement from the Police website stating it is up to individuals to report to police if they see owners allowing their dogs </w:t>
      </w:r>
      <w:r w:rsidR="000D4C2A" w:rsidRPr="0064471E">
        <w:rPr>
          <w:rFonts w:ascii="Times New Roman" w:hAnsi="Times New Roman" w:cs="Times New Roman"/>
        </w:rPr>
        <w:t>to fou</w:t>
      </w:r>
      <w:r w:rsidRPr="0064471E">
        <w:rPr>
          <w:rFonts w:ascii="Times New Roman" w:hAnsi="Times New Roman" w:cs="Times New Roman"/>
        </w:rPr>
        <w:t>l and not clear it up.</w:t>
      </w:r>
      <w:r w:rsidR="00BB0C38" w:rsidRPr="0064471E">
        <w:rPr>
          <w:rFonts w:ascii="Times New Roman" w:hAnsi="Times New Roman" w:cs="Times New Roman"/>
        </w:rPr>
        <w:t xml:space="preserve">  He also stated again to be </w:t>
      </w:r>
      <w:r w:rsidR="00B738A7" w:rsidRPr="0064471E">
        <w:rPr>
          <w:rFonts w:ascii="Times New Roman" w:hAnsi="Times New Roman" w:cs="Times New Roman"/>
        </w:rPr>
        <w:t xml:space="preserve">vigilant when driving </w:t>
      </w:r>
      <w:r w:rsidR="000D4C2A" w:rsidRPr="0064471E">
        <w:rPr>
          <w:rFonts w:ascii="Times New Roman" w:hAnsi="Times New Roman" w:cs="Times New Roman"/>
        </w:rPr>
        <w:t xml:space="preserve">past the ponds on the common </w:t>
      </w:r>
      <w:r w:rsidR="00B738A7" w:rsidRPr="0064471E">
        <w:rPr>
          <w:rFonts w:ascii="Times New Roman" w:hAnsi="Times New Roman" w:cs="Times New Roman"/>
        </w:rPr>
        <w:t>for toads on the roads at night.</w:t>
      </w:r>
    </w:p>
    <w:p w:rsidR="00CC5D7A" w:rsidRPr="0064471E" w:rsidRDefault="00CC5D7A" w:rsidP="00CC5D7A">
      <w:pPr>
        <w:pStyle w:val="ListParagraph"/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</w:p>
    <w:p w:rsidR="00B03EF2" w:rsidRPr="0064471E" w:rsidRDefault="00E21E76" w:rsidP="007E7627">
      <w:pPr>
        <w:pStyle w:val="ListParagraph"/>
        <w:numPr>
          <w:ilvl w:val="0"/>
          <w:numId w:val="1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To approve the Minutes of the</w:t>
      </w:r>
      <w:r w:rsidR="001B670A" w:rsidRPr="0064471E">
        <w:rPr>
          <w:rFonts w:ascii="Times New Roman" w:hAnsi="Times New Roman" w:cs="Times New Roman"/>
          <w:b/>
        </w:rPr>
        <w:t xml:space="preserve"> Parish Council Meeting held on </w:t>
      </w:r>
      <w:r w:rsidR="00BB0C38" w:rsidRPr="0064471E">
        <w:rPr>
          <w:rFonts w:ascii="Times New Roman" w:hAnsi="Times New Roman" w:cs="Times New Roman"/>
          <w:b/>
        </w:rPr>
        <w:t>9</w:t>
      </w:r>
      <w:r w:rsidR="00BC7369" w:rsidRPr="0064471E">
        <w:rPr>
          <w:rFonts w:ascii="Times New Roman" w:hAnsi="Times New Roman" w:cs="Times New Roman"/>
          <w:b/>
          <w:vertAlign w:val="superscript"/>
        </w:rPr>
        <w:t>th</w:t>
      </w:r>
      <w:r w:rsidR="00BC7369" w:rsidRPr="0064471E">
        <w:rPr>
          <w:rFonts w:ascii="Times New Roman" w:hAnsi="Times New Roman" w:cs="Times New Roman"/>
          <w:b/>
        </w:rPr>
        <w:t xml:space="preserve"> </w:t>
      </w:r>
      <w:r w:rsidR="00BB0C38" w:rsidRPr="0064471E">
        <w:rPr>
          <w:rFonts w:ascii="Times New Roman" w:hAnsi="Times New Roman" w:cs="Times New Roman"/>
          <w:b/>
        </w:rPr>
        <w:t>February</w:t>
      </w:r>
      <w:r w:rsidR="00BC7369" w:rsidRPr="0064471E">
        <w:rPr>
          <w:rFonts w:ascii="Times New Roman" w:hAnsi="Times New Roman" w:cs="Times New Roman"/>
          <w:b/>
        </w:rPr>
        <w:t xml:space="preserve"> 2016</w:t>
      </w:r>
      <w:r w:rsidR="008D7802" w:rsidRPr="0064471E">
        <w:rPr>
          <w:rFonts w:ascii="Times New Roman" w:hAnsi="Times New Roman" w:cs="Times New Roman"/>
          <w:b/>
        </w:rPr>
        <w:t>.</w:t>
      </w:r>
    </w:p>
    <w:p w:rsidR="00DB7FA4" w:rsidRPr="0064471E" w:rsidRDefault="007B15E7" w:rsidP="00B03EF2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The Council approved the minutes and the</w:t>
      </w:r>
      <w:r w:rsidR="004A180F" w:rsidRPr="0064471E">
        <w:rPr>
          <w:rFonts w:ascii="Times New Roman" w:hAnsi="Times New Roman" w:cs="Times New Roman"/>
        </w:rPr>
        <w:t xml:space="preserve"> </w:t>
      </w:r>
      <w:r w:rsidR="003D4743" w:rsidRPr="0064471E">
        <w:rPr>
          <w:rFonts w:ascii="Times New Roman" w:hAnsi="Times New Roman" w:cs="Times New Roman"/>
        </w:rPr>
        <w:t xml:space="preserve">Chairman </w:t>
      </w:r>
      <w:r w:rsidRPr="0064471E">
        <w:rPr>
          <w:rFonts w:ascii="Times New Roman" w:hAnsi="Times New Roman" w:cs="Times New Roman"/>
        </w:rPr>
        <w:t xml:space="preserve">duly </w:t>
      </w:r>
      <w:r w:rsidR="003D4743" w:rsidRPr="0064471E">
        <w:rPr>
          <w:rFonts w:ascii="Times New Roman" w:hAnsi="Times New Roman" w:cs="Times New Roman"/>
        </w:rPr>
        <w:t>signed.</w:t>
      </w:r>
    </w:p>
    <w:p w:rsidR="005076E8" w:rsidRPr="0064471E" w:rsidRDefault="005076E8" w:rsidP="00B03EF2">
      <w:pPr>
        <w:pStyle w:val="ListParagraph"/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</w:p>
    <w:p w:rsidR="00B03EF2" w:rsidRPr="0064471E" w:rsidRDefault="0083702E" w:rsidP="00EB4196">
      <w:pPr>
        <w:pStyle w:val="ListParagraph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Clerks Report on any matters arising from the minutes</w:t>
      </w:r>
      <w:r w:rsidR="00934970" w:rsidRPr="0064471E">
        <w:rPr>
          <w:rFonts w:ascii="Times New Roman" w:hAnsi="Times New Roman" w:cs="Times New Roman"/>
          <w:b/>
        </w:rPr>
        <w:t xml:space="preserve"> of </w:t>
      </w:r>
      <w:r w:rsidR="00BC7369" w:rsidRPr="0064471E">
        <w:rPr>
          <w:rFonts w:ascii="Times New Roman" w:hAnsi="Times New Roman" w:cs="Times New Roman"/>
          <w:b/>
        </w:rPr>
        <w:t>12</w:t>
      </w:r>
      <w:r w:rsidR="00BC7369" w:rsidRPr="0064471E">
        <w:rPr>
          <w:rFonts w:ascii="Times New Roman" w:hAnsi="Times New Roman" w:cs="Times New Roman"/>
          <w:b/>
          <w:vertAlign w:val="superscript"/>
        </w:rPr>
        <w:t>th</w:t>
      </w:r>
      <w:r w:rsidR="00BC7369" w:rsidRPr="0064471E">
        <w:rPr>
          <w:rFonts w:ascii="Times New Roman" w:hAnsi="Times New Roman" w:cs="Times New Roman"/>
          <w:b/>
        </w:rPr>
        <w:t xml:space="preserve"> January 2016</w:t>
      </w:r>
      <w:r w:rsidR="007F3F13" w:rsidRPr="0064471E">
        <w:rPr>
          <w:rFonts w:ascii="Times New Roman" w:hAnsi="Times New Roman" w:cs="Times New Roman"/>
          <w:b/>
        </w:rPr>
        <w:t xml:space="preserve"> </w:t>
      </w:r>
      <w:r w:rsidR="00934970" w:rsidRPr="0064471E">
        <w:rPr>
          <w:rFonts w:ascii="Times New Roman" w:hAnsi="Times New Roman" w:cs="Times New Roman"/>
          <w:b/>
        </w:rPr>
        <w:t>and subsequently any matters arising that have been actioned not on the agenda for this meeting</w:t>
      </w:r>
    </w:p>
    <w:p w:rsidR="001A43C0" w:rsidRPr="0064471E" w:rsidRDefault="00DE62D1" w:rsidP="004849DD">
      <w:pPr>
        <w:pStyle w:val="ListParagraph"/>
        <w:numPr>
          <w:ilvl w:val="0"/>
          <w:numId w:val="15"/>
        </w:numPr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Transparency</w:t>
      </w:r>
      <w:r w:rsidR="00975CA3" w:rsidRPr="0064471E">
        <w:rPr>
          <w:rFonts w:ascii="Times New Roman" w:hAnsi="Times New Roman" w:cs="Times New Roman"/>
          <w:b/>
        </w:rPr>
        <w:t xml:space="preserve"> Code</w:t>
      </w:r>
      <w:r w:rsidR="00975CA3" w:rsidRPr="0064471E">
        <w:rPr>
          <w:rFonts w:ascii="Times New Roman" w:hAnsi="Times New Roman" w:cs="Times New Roman"/>
        </w:rPr>
        <w:t xml:space="preserve"> – The PC has been successful in their application for grant funding to work towards </w:t>
      </w:r>
      <w:r w:rsidRPr="0064471E">
        <w:rPr>
          <w:rFonts w:ascii="Times New Roman" w:hAnsi="Times New Roman" w:cs="Times New Roman"/>
        </w:rPr>
        <w:t>compliance with the code</w:t>
      </w:r>
      <w:r w:rsidR="00B738A7" w:rsidRPr="0064471E">
        <w:rPr>
          <w:rFonts w:ascii="Times New Roman" w:hAnsi="Times New Roman" w:cs="Times New Roman"/>
        </w:rPr>
        <w:t>,</w:t>
      </w:r>
      <w:r w:rsidRPr="0064471E">
        <w:rPr>
          <w:rFonts w:ascii="Times New Roman" w:hAnsi="Times New Roman" w:cs="Times New Roman"/>
        </w:rPr>
        <w:t xml:space="preserve"> £752.17.</w:t>
      </w:r>
    </w:p>
    <w:p w:rsidR="00AB19FC" w:rsidRPr="0064471E" w:rsidRDefault="00DE62D1" w:rsidP="00DE62D1">
      <w:pPr>
        <w:pStyle w:val="ListParagraph"/>
        <w:numPr>
          <w:ilvl w:val="0"/>
          <w:numId w:val="15"/>
        </w:numPr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>Buttercups</w:t>
      </w:r>
      <w:r w:rsidRPr="0064471E">
        <w:rPr>
          <w:rFonts w:ascii="Times New Roman" w:hAnsi="Times New Roman" w:cs="Times New Roman"/>
        </w:rPr>
        <w:t xml:space="preserve"> – The pre-school has been successful in their bid for a grant of £5,000 towards upgrading the outdoor space and replacing indoor equipment.</w:t>
      </w:r>
    </w:p>
    <w:p w:rsidR="00C91338" w:rsidRPr="0064471E" w:rsidRDefault="00C91338" w:rsidP="00C91338">
      <w:pPr>
        <w:pStyle w:val="ListParagraph"/>
        <w:numPr>
          <w:ilvl w:val="0"/>
          <w:numId w:val="15"/>
        </w:numPr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  <w:b/>
        </w:rPr>
        <w:t xml:space="preserve">Queen’s Birthday Celebrations </w:t>
      </w:r>
      <w:r w:rsidR="00DE62D1" w:rsidRPr="0064471E">
        <w:rPr>
          <w:rFonts w:ascii="Times New Roman" w:hAnsi="Times New Roman" w:cs="Times New Roman"/>
          <w:b/>
        </w:rPr>
        <w:t>–</w:t>
      </w:r>
      <w:r w:rsidR="00DE62D1" w:rsidRPr="0064471E">
        <w:rPr>
          <w:rFonts w:ascii="Times New Roman" w:hAnsi="Times New Roman" w:cs="Times New Roman"/>
        </w:rPr>
        <w:t xml:space="preserve"> Application has been submitted outlining a traditional tea party </w:t>
      </w:r>
      <w:r w:rsidR="00601BA6" w:rsidRPr="0064471E">
        <w:rPr>
          <w:rFonts w:ascii="Times New Roman" w:hAnsi="Times New Roman" w:cs="Times New Roman"/>
        </w:rPr>
        <w:t>style</w:t>
      </w:r>
      <w:r w:rsidR="00DE62D1" w:rsidRPr="0064471E">
        <w:rPr>
          <w:rFonts w:ascii="Times New Roman" w:hAnsi="Times New Roman" w:cs="Times New Roman"/>
        </w:rPr>
        <w:t xml:space="preserve"> event with community involvement, with activities for children with a patriotic theme.  It was stated on the </w:t>
      </w:r>
      <w:r w:rsidR="00601BA6" w:rsidRPr="0064471E">
        <w:rPr>
          <w:rFonts w:ascii="Times New Roman" w:hAnsi="Times New Roman" w:cs="Times New Roman"/>
        </w:rPr>
        <w:t>application</w:t>
      </w:r>
      <w:r w:rsidR="00DE62D1" w:rsidRPr="0064471E">
        <w:rPr>
          <w:rFonts w:ascii="Times New Roman" w:hAnsi="Times New Roman" w:cs="Times New Roman"/>
        </w:rPr>
        <w:t xml:space="preserve"> that parishioners suggested marking the occasion with a permanent feature and a third of the grant money could be put towards this.</w:t>
      </w:r>
    </w:p>
    <w:p w:rsidR="00F964DA" w:rsidRPr="0064471E" w:rsidRDefault="00F964DA" w:rsidP="001A43C0">
      <w:pPr>
        <w:pStyle w:val="ListParagraph"/>
        <w:spacing w:before="100" w:beforeAutospacing="1" w:line="240" w:lineRule="auto"/>
        <w:ind w:left="1080"/>
        <w:jc w:val="both"/>
        <w:rPr>
          <w:rFonts w:ascii="Times New Roman" w:hAnsi="Times New Roman" w:cs="Times New Roman"/>
        </w:rPr>
      </w:pPr>
    </w:p>
    <w:p w:rsidR="00CA1A9E" w:rsidRPr="0064471E" w:rsidRDefault="00BB0C38" w:rsidP="00CA1A9E">
      <w:pPr>
        <w:pStyle w:val="ListParagraph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The Council will consider proposals from the SDA Easement Ballot Sub Committee</w:t>
      </w:r>
    </w:p>
    <w:p w:rsidR="00BB0C38" w:rsidRPr="0064471E" w:rsidRDefault="00BB0C38" w:rsidP="00BB0C38">
      <w:pPr>
        <w:pStyle w:val="ListParagraph"/>
        <w:numPr>
          <w:ilvl w:val="0"/>
          <w:numId w:val="50"/>
        </w:numPr>
        <w:spacing w:before="100" w:beforeAutospacing="1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Mechanism of holding a ballot</w:t>
      </w:r>
    </w:p>
    <w:p w:rsidR="00601BA6" w:rsidRPr="0064471E" w:rsidRDefault="00601BA6" w:rsidP="00601BA6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The Clerk outlined the way in which the ballot would be run, letters to be sent out to every elector containing the ballot question and inviting them to vote on 2</w:t>
      </w:r>
      <w:r w:rsidRPr="0064471E">
        <w:rPr>
          <w:rFonts w:ascii="Times New Roman" w:hAnsi="Times New Roman" w:cs="Times New Roman"/>
          <w:vertAlign w:val="superscript"/>
        </w:rPr>
        <w:t>nd</w:t>
      </w:r>
      <w:r w:rsidRPr="0064471E">
        <w:rPr>
          <w:rFonts w:ascii="Times New Roman" w:hAnsi="Times New Roman" w:cs="Times New Roman"/>
        </w:rPr>
        <w:t xml:space="preserve"> April 2016 at the VMP.  The Council agreed to this mechanism.</w:t>
      </w:r>
    </w:p>
    <w:p w:rsidR="006F5D17" w:rsidRPr="0064471E" w:rsidRDefault="006F5D17" w:rsidP="00BB0C38">
      <w:pPr>
        <w:pStyle w:val="ListParagraph"/>
        <w:numPr>
          <w:ilvl w:val="0"/>
          <w:numId w:val="50"/>
        </w:numPr>
        <w:spacing w:before="100" w:beforeAutospacing="1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Letter to inform parishioners of the ballot</w:t>
      </w:r>
    </w:p>
    <w:p w:rsidR="002F39F2" w:rsidRPr="0064471E" w:rsidRDefault="002F39F2" w:rsidP="002F39F2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The proposed question - ‘Should the Parish Council grant the Seventh Day Adventists (or future owners) vehicular and pedestrian rights of way over a section of School Lane?’  There was some discussion over t</w:t>
      </w:r>
      <w:r w:rsidR="003A46B1" w:rsidRPr="0064471E">
        <w:rPr>
          <w:rFonts w:ascii="Times New Roman" w:hAnsi="Times New Roman" w:cs="Times New Roman"/>
        </w:rPr>
        <w:t xml:space="preserve">he use of the word ‘pedestrian’. </w:t>
      </w:r>
      <w:proofErr w:type="gramStart"/>
      <w:r w:rsidR="003A46B1" w:rsidRPr="0064471E">
        <w:rPr>
          <w:rFonts w:ascii="Times New Roman" w:hAnsi="Times New Roman" w:cs="Times New Roman"/>
        </w:rPr>
        <w:t xml:space="preserve">The </w:t>
      </w:r>
      <w:r w:rsidRPr="0064471E">
        <w:rPr>
          <w:rFonts w:ascii="Times New Roman" w:hAnsi="Times New Roman" w:cs="Times New Roman"/>
        </w:rPr>
        <w:t>council agreed to the question pending confirmation of inclusion or otherwise of ‘pedestrian’.</w:t>
      </w:r>
      <w:proofErr w:type="gramEnd"/>
    </w:p>
    <w:p w:rsidR="002F39F2" w:rsidRPr="0064471E" w:rsidRDefault="002F39F2" w:rsidP="002F39F2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Cllr Sherry gave some background to the sub-committee discussions which came to the proposal that no information should be sent out to parishioners to accompany the question.  However, after </w:t>
      </w:r>
      <w:r w:rsidR="003A46B1" w:rsidRPr="0064471E">
        <w:rPr>
          <w:rFonts w:ascii="Times New Roman" w:hAnsi="Times New Roman" w:cs="Times New Roman"/>
        </w:rPr>
        <w:t>further</w:t>
      </w:r>
      <w:r w:rsidRPr="0064471E">
        <w:rPr>
          <w:rFonts w:ascii="Times New Roman" w:hAnsi="Times New Roman" w:cs="Times New Roman"/>
        </w:rPr>
        <w:t xml:space="preserve"> discussion the Council agreed that </w:t>
      </w:r>
      <w:r w:rsidR="003A46B1" w:rsidRPr="0064471E">
        <w:rPr>
          <w:rFonts w:ascii="Times New Roman" w:hAnsi="Times New Roman" w:cs="Times New Roman"/>
        </w:rPr>
        <w:t xml:space="preserve">supporting </w:t>
      </w:r>
      <w:r w:rsidRPr="0064471E">
        <w:rPr>
          <w:rFonts w:ascii="Times New Roman" w:hAnsi="Times New Roman" w:cs="Times New Roman"/>
        </w:rPr>
        <w:t xml:space="preserve">information should be sent out to Parishioners.  Clerk to draft some bullet points for discussion at next meeting, containing only factual information; </w:t>
      </w:r>
      <w:r w:rsidR="003A46B1" w:rsidRPr="0064471E">
        <w:rPr>
          <w:rFonts w:ascii="Times New Roman" w:hAnsi="Times New Roman" w:cs="Times New Roman"/>
        </w:rPr>
        <w:t>e.g.</w:t>
      </w:r>
      <w:r w:rsidRPr="0064471E">
        <w:rPr>
          <w:rFonts w:ascii="Times New Roman" w:hAnsi="Times New Roman" w:cs="Times New Roman"/>
        </w:rPr>
        <w:t xml:space="preserve"> what is in the easement and a map </w:t>
      </w:r>
      <w:r w:rsidR="003A46B1" w:rsidRPr="0064471E">
        <w:rPr>
          <w:rFonts w:ascii="Times New Roman" w:hAnsi="Times New Roman" w:cs="Times New Roman"/>
        </w:rPr>
        <w:t>illustrating the relevant section of road</w:t>
      </w:r>
      <w:r w:rsidR="00846227" w:rsidRPr="0064471E">
        <w:rPr>
          <w:rFonts w:ascii="Times New Roman" w:hAnsi="Times New Roman" w:cs="Times New Roman"/>
        </w:rPr>
        <w:t>.</w:t>
      </w:r>
    </w:p>
    <w:p w:rsidR="006F5D17" w:rsidRPr="0064471E" w:rsidRDefault="006F5D17" w:rsidP="00BB0C38">
      <w:pPr>
        <w:pStyle w:val="ListParagraph"/>
        <w:numPr>
          <w:ilvl w:val="0"/>
          <w:numId w:val="50"/>
        </w:numPr>
        <w:spacing w:before="100" w:beforeAutospacing="1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Date of the ballot – 2</w:t>
      </w:r>
      <w:r w:rsidRPr="0064471E">
        <w:rPr>
          <w:rFonts w:ascii="Times New Roman" w:hAnsi="Times New Roman" w:cs="Times New Roman"/>
          <w:b/>
          <w:vertAlign w:val="superscript"/>
        </w:rPr>
        <w:t>nd</w:t>
      </w:r>
      <w:r w:rsidRPr="0064471E">
        <w:rPr>
          <w:rFonts w:ascii="Times New Roman" w:hAnsi="Times New Roman" w:cs="Times New Roman"/>
          <w:b/>
        </w:rPr>
        <w:t xml:space="preserve"> April 2016</w:t>
      </w:r>
    </w:p>
    <w:p w:rsidR="006F5D17" w:rsidRPr="0064471E" w:rsidRDefault="002B58E6" w:rsidP="006F5D17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It was </w:t>
      </w:r>
      <w:r w:rsidR="003A46B1" w:rsidRPr="0064471E">
        <w:rPr>
          <w:rFonts w:ascii="Times New Roman" w:hAnsi="Times New Roman" w:cs="Times New Roman"/>
        </w:rPr>
        <w:t>suggested to postpone</w:t>
      </w:r>
      <w:r w:rsidRPr="0064471E">
        <w:rPr>
          <w:rFonts w:ascii="Times New Roman" w:hAnsi="Times New Roman" w:cs="Times New Roman"/>
        </w:rPr>
        <w:t xml:space="preserve"> </w:t>
      </w:r>
      <w:r w:rsidR="003A46B1" w:rsidRPr="0064471E">
        <w:rPr>
          <w:rFonts w:ascii="Times New Roman" w:hAnsi="Times New Roman" w:cs="Times New Roman"/>
        </w:rPr>
        <w:t xml:space="preserve">until the </w:t>
      </w:r>
      <w:r w:rsidRPr="0064471E">
        <w:rPr>
          <w:rFonts w:ascii="Times New Roman" w:hAnsi="Times New Roman" w:cs="Times New Roman"/>
        </w:rPr>
        <w:t>following Saturday</w:t>
      </w:r>
      <w:r w:rsidR="003A46B1" w:rsidRPr="0064471E">
        <w:rPr>
          <w:rFonts w:ascii="Times New Roman" w:hAnsi="Times New Roman" w:cs="Times New Roman"/>
        </w:rPr>
        <w:t xml:space="preserve"> </w:t>
      </w:r>
      <w:r w:rsidRPr="0064471E">
        <w:rPr>
          <w:rFonts w:ascii="Times New Roman" w:hAnsi="Times New Roman" w:cs="Times New Roman"/>
        </w:rPr>
        <w:t>– 9</w:t>
      </w:r>
      <w:r w:rsidRPr="0064471E">
        <w:rPr>
          <w:rFonts w:ascii="Times New Roman" w:hAnsi="Times New Roman" w:cs="Times New Roman"/>
          <w:vertAlign w:val="superscript"/>
        </w:rPr>
        <w:t>th</w:t>
      </w:r>
      <w:r w:rsidRPr="0064471E">
        <w:rPr>
          <w:rFonts w:ascii="Times New Roman" w:hAnsi="Times New Roman" w:cs="Times New Roman"/>
        </w:rPr>
        <w:t xml:space="preserve"> April.</w:t>
      </w:r>
    </w:p>
    <w:p w:rsidR="002B58E6" w:rsidRPr="0064471E" w:rsidRDefault="002B58E6" w:rsidP="006F5D17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</w:rPr>
      </w:pPr>
    </w:p>
    <w:p w:rsidR="002B58E6" w:rsidRPr="0064471E" w:rsidRDefault="002B58E6" w:rsidP="006F5D17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In order to agree the wording for accompanying information and to confirm the date for holding the ballot it was agreed to hold an Extraordinary General Meeting on Monday 14</w:t>
      </w:r>
      <w:r w:rsidRPr="0064471E">
        <w:rPr>
          <w:rFonts w:ascii="Times New Roman" w:hAnsi="Times New Roman" w:cs="Times New Roman"/>
          <w:vertAlign w:val="superscript"/>
        </w:rPr>
        <w:t>th</w:t>
      </w:r>
      <w:r w:rsidRPr="0064471E">
        <w:rPr>
          <w:rFonts w:ascii="Times New Roman" w:hAnsi="Times New Roman" w:cs="Times New Roman"/>
        </w:rPr>
        <w:t xml:space="preserve"> March at 7.45pm at the Village Meeting Place.</w:t>
      </w:r>
    </w:p>
    <w:p w:rsidR="00C57EE2" w:rsidRPr="0064471E" w:rsidRDefault="00C57EE2" w:rsidP="00C57EE2">
      <w:pPr>
        <w:pStyle w:val="ListParagraph"/>
        <w:spacing w:before="100" w:beforeAutospacing="1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2C2407" w:rsidRPr="0064471E" w:rsidRDefault="006F5D17" w:rsidP="00AF045E">
      <w:pPr>
        <w:pStyle w:val="ListParagraph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To set a date for the Annual Parish (Residents) Meeting</w:t>
      </w:r>
    </w:p>
    <w:p w:rsidR="002C2407" w:rsidRPr="0064471E" w:rsidRDefault="006F5D17" w:rsidP="006F5D17">
      <w:pPr>
        <w:pStyle w:val="ListParagraph"/>
        <w:spacing w:before="100" w:beforeAutospacing="1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It was agreed the meeting will be held on Tuesday 17</w:t>
      </w:r>
      <w:r w:rsidRPr="0064471E">
        <w:rPr>
          <w:rFonts w:ascii="Times New Roman" w:hAnsi="Times New Roman" w:cs="Times New Roman"/>
          <w:vertAlign w:val="superscript"/>
        </w:rPr>
        <w:t>th</w:t>
      </w:r>
      <w:r w:rsidRPr="0064471E">
        <w:rPr>
          <w:rFonts w:ascii="Times New Roman" w:hAnsi="Times New Roman" w:cs="Times New Roman"/>
        </w:rPr>
        <w:t xml:space="preserve"> May 2016 at 7.45 at the VMP.</w:t>
      </w:r>
    </w:p>
    <w:p w:rsidR="0048041D" w:rsidRPr="0064471E" w:rsidRDefault="0048041D" w:rsidP="0048041D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:rsidR="00E26F4F" w:rsidRPr="0064471E" w:rsidRDefault="00D96728" w:rsidP="00006AFC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 xml:space="preserve">Planning </w:t>
      </w:r>
    </w:p>
    <w:p w:rsidR="00D83555" w:rsidRPr="0064471E" w:rsidRDefault="00031674" w:rsidP="00031674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Applications to consider – </w:t>
      </w:r>
      <w:r w:rsidRPr="0064471E">
        <w:rPr>
          <w:rFonts w:ascii="Times New Roman" w:hAnsi="Times New Roman" w:cs="Times New Roman"/>
          <w:u w:val="single"/>
        </w:rPr>
        <w:t>1</w:t>
      </w:r>
      <w:r w:rsidR="0048041D" w:rsidRPr="0064471E">
        <w:rPr>
          <w:rFonts w:ascii="Times New Roman" w:hAnsi="Times New Roman" w:cs="Times New Roman"/>
          <w:u w:val="single"/>
        </w:rPr>
        <w:t>6/00</w:t>
      </w:r>
      <w:r w:rsidR="006F5D17" w:rsidRPr="0064471E">
        <w:rPr>
          <w:rFonts w:ascii="Times New Roman" w:hAnsi="Times New Roman" w:cs="Times New Roman"/>
          <w:u w:val="single"/>
        </w:rPr>
        <w:t xml:space="preserve">333/F </w:t>
      </w:r>
      <w:r w:rsidRPr="0064471E">
        <w:rPr>
          <w:rFonts w:ascii="Times New Roman" w:hAnsi="Times New Roman" w:cs="Times New Roman"/>
          <w:u w:val="single"/>
        </w:rPr>
        <w:t xml:space="preserve">– </w:t>
      </w:r>
      <w:r w:rsidR="002B048C" w:rsidRPr="0064471E">
        <w:rPr>
          <w:rFonts w:ascii="Times New Roman" w:hAnsi="Times New Roman" w:cs="Times New Roman"/>
          <w:u w:val="single"/>
        </w:rPr>
        <w:t xml:space="preserve">Single Storey </w:t>
      </w:r>
      <w:r w:rsidR="006F5D17" w:rsidRPr="0064471E">
        <w:rPr>
          <w:rFonts w:ascii="Times New Roman" w:hAnsi="Times New Roman" w:cs="Times New Roman"/>
          <w:u w:val="single"/>
        </w:rPr>
        <w:t xml:space="preserve">lean to extension, 5 Common Lane, North </w:t>
      </w:r>
      <w:proofErr w:type="spellStart"/>
      <w:r w:rsidR="006F5D17" w:rsidRPr="0064471E">
        <w:rPr>
          <w:rFonts w:ascii="Times New Roman" w:hAnsi="Times New Roman" w:cs="Times New Roman"/>
          <w:u w:val="single"/>
        </w:rPr>
        <w:t>Runcton</w:t>
      </w:r>
      <w:proofErr w:type="spellEnd"/>
      <w:r w:rsidR="006F5D17" w:rsidRPr="0064471E">
        <w:rPr>
          <w:rFonts w:ascii="Times New Roman" w:hAnsi="Times New Roman" w:cs="Times New Roman"/>
          <w:u w:val="single"/>
        </w:rPr>
        <w:t xml:space="preserve"> </w:t>
      </w:r>
      <w:r w:rsidR="000D0034" w:rsidRPr="0064471E">
        <w:rPr>
          <w:rFonts w:ascii="Times New Roman" w:hAnsi="Times New Roman" w:cs="Times New Roman"/>
        </w:rPr>
        <w:t>- No objections</w:t>
      </w:r>
    </w:p>
    <w:p w:rsidR="00D96728" w:rsidRPr="0064471E" w:rsidRDefault="00D96728" w:rsidP="00D96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674" w:rsidRPr="0064471E" w:rsidRDefault="00D96728" w:rsidP="002B048C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Decisions received</w:t>
      </w:r>
      <w:r w:rsidR="002B048C" w:rsidRPr="0064471E">
        <w:rPr>
          <w:rFonts w:ascii="Times New Roman" w:hAnsi="Times New Roman" w:cs="Times New Roman"/>
        </w:rPr>
        <w:t xml:space="preserve"> from BCKLWN</w:t>
      </w:r>
      <w:r w:rsidRPr="0064471E">
        <w:rPr>
          <w:rFonts w:ascii="Times New Roman" w:hAnsi="Times New Roman" w:cs="Times New Roman"/>
        </w:rPr>
        <w:t xml:space="preserve"> – </w:t>
      </w:r>
      <w:r w:rsidR="00D83555" w:rsidRPr="0064471E">
        <w:rPr>
          <w:rFonts w:ascii="Times New Roman" w:hAnsi="Times New Roman" w:cs="Times New Roman"/>
          <w:u w:val="single"/>
        </w:rPr>
        <w:t>15/01947/CU</w:t>
      </w:r>
      <w:r w:rsidR="00031674" w:rsidRPr="0064471E">
        <w:rPr>
          <w:rFonts w:ascii="Times New Roman" w:hAnsi="Times New Roman" w:cs="Times New Roman"/>
          <w:u w:val="single"/>
        </w:rPr>
        <w:t xml:space="preserve"> – </w:t>
      </w:r>
      <w:r w:rsidR="00D83555" w:rsidRPr="0064471E">
        <w:rPr>
          <w:rFonts w:ascii="Times New Roman" w:hAnsi="Times New Roman" w:cs="Times New Roman"/>
          <w:u w:val="single"/>
        </w:rPr>
        <w:t xml:space="preserve">Wood Cottage, North </w:t>
      </w:r>
      <w:proofErr w:type="spellStart"/>
      <w:r w:rsidR="00D83555" w:rsidRPr="0064471E">
        <w:rPr>
          <w:rFonts w:ascii="Times New Roman" w:hAnsi="Times New Roman" w:cs="Times New Roman"/>
          <w:u w:val="single"/>
        </w:rPr>
        <w:t>Runcton</w:t>
      </w:r>
      <w:proofErr w:type="spellEnd"/>
      <w:r w:rsidR="002B048C" w:rsidRPr="0064471E">
        <w:rPr>
          <w:rFonts w:ascii="Times New Roman" w:hAnsi="Times New Roman" w:cs="Times New Roman"/>
        </w:rPr>
        <w:t xml:space="preserve"> – </w:t>
      </w:r>
      <w:r w:rsidR="00D83555" w:rsidRPr="0064471E">
        <w:rPr>
          <w:rFonts w:ascii="Times New Roman" w:hAnsi="Times New Roman" w:cs="Times New Roman"/>
        </w:rPr>
        <w:t>Application Permitted</w:t>
      </w:r>
    </w:p>
    <w:p w:rsidR="002B048C" w:rsidRPr="0064471E" w:rsidRDefault="002B048C" w:rsidP="002B048C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</w:p>
    <w:p w:rsidR="00D96728" w:rsidRPr="0064471E" w:rsidRDefault="00D96728" w:rsidP="00D967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ab/>
        <w:t xml:space="preserve">Comments made to the Borough Council – </w:t>
      </w:r>
      <w:r w:rsidRPr="0064471E">
        <w:rPr>
          <w:rFonts w:ascii="Times New Roman" w:hAnsi="Times New Roman" w:cs="Times New Roman"/>
          <w:u w:val="single"/>
        </w:rPr>
        <w:t>None</w:t>
      </w:r>
    </w:p>
    <w:p w:rsidR="002B048C" w:rsidRPr="0064471E" w:rsidRDefault="002B048C" w:rsidP="00D96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45E" w:rsidRPr="0064471E" w:rsidRDefault="00D96728" w:rsidP="001734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Neighbourhood Plan Update</w:t>
      </w:r>
    </w:p>
    <w:p w:rsidR="00CE4DDB" w:rsidRPr="0064471E" w:rsidRDefault="00F010BB" w:rsidP="0017345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</w:rPr>
        <w:lastRenderedPageBreak/>
        <w:t>Work is ongoing to finalise the document.</w:t>
      </w:r>
      <w:r w:rsidR="00E25693" w:rsidRPr="0064471E">
        <w:rPr>
          <w:rFonts w:ascii="Times New Roman" w:hAnsi="Times New Roman" w:cs="Times New Roman"/>
        </w:rPr>
        <w:t xml:space="preserve">  </w:t>
      </w:r>
      <w:r w:rsidR="003A46B1" w:rsidRPr="0064471E">
        <w:rPr>
          <w:rFonts w:ascii="Times New Roman" w:hAnsi="Times New Roman" w:cs="Times New Roman"/>
        </w:rPr>
        <w:t>A meeting was held with BCKLWN LDF officers to discuss proposed revisions.</w:t>
      </w:r>
      <w:r w:rsidR="001F73BD" w:rsidRPr="0064471E">
        <w:rPr>
          <w:rFonts w:ascii="Times New Roman" w:hAnsi="Times New Roman" w:cs="Times New Roman"/>
        </w:rPr>
        <w:t xml:space="preserve"> </w:t>
      </w:r>
      <w:r w:rsidR="003A46B1" w:rsidRPr="0064471E">
        <w:rPr>
          <w:rFonts w:ascii="Times New Roman" w:hAnsi="Times New Roman" w:cs="Times New Roman"/>
        </w:rPr>
        <w:t xml:space="preserve"> Further input is required from the planning adviser and Cllr </w:t>
      </w:r>
      <w:proofErr w:type="spellStart"/>
      <w:r w:rsidR="003A46B1" w:rsidRPr="0064471E">
        <w:rPr>
          <w:rFonts w:ascii="Times New Roman" w:hAnsi="Times New Roman" w:cs="Times New Roman"/>
        </w:rPr>
        <w:t>Morrish</w:t>
      </w:r>
      <w:proofErr w:type="spellEnd"/>
      <w:r w:rsidR="003A46B1" w:rsidRPr="0064471E">
        <w:rPr>
          <w:rFonts w:ascii="Times New Roman" w:hAnsi="Times New Roman" w:cs="Times New Roman"/>
        </w:rPr>
        <w:t xml:space="preserve"> is requesting a revision to the grant allocation to cover her additional fees. </w:t>
      </w:r>
    </w:p>
    <w:p w:rsidR="00D96728" w:rsidRPr="0064471E" w:rsidRDefault="00D96728" w:rsidP="00D9672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9B34B3" w:rsidRPr="0064471E" w:rsidRDefault="009B34B3" w:rsidP="00D9672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 xml:space="preserve">The Clerk read out the </w:t>
      </w:r>
      <w:r w:rsidR="00EA5AED" w:rsidRPr="0064471E">
        <w:rPr>
          <w:rFonts w:ascii="Times New Roman" w:hAnsi="Times New Roman" w:cs="Times New Roman"/>
          <w:b/>
        </w:rPr>
        <w:t>correspondence</w:t>
      </w:r>
      <w:r w:rsidRPr="0064471E">
        <w:rPr>
          <w:rFonts w:ascii="Times New Roman" w:hAnsi="Times New Roman" w:cs="Times New Roman"/>
          <w:b/>
        </w:rPr>
        <w:t xml:space="preserve"> list as follows;</w:t>
      </w:r>
    </w:p>
    <w:p w:rsidR="00CE4DDB" w:rsidRPr="0064471E" w:rsidRDefault="00CE4DDB" w:rsidP="00CE4D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899"/>
        <w:gridCol w:w="1859"/>
        <w:gridCol w:w="5529"/>
      </w:tblGrid>
      <w:tr w:rsidR="0064471E" w:rsidRPr="0064471E" w:rsidTr="000106F4">
        <w:tc>
          <w:tcPr>
            <w:tcW w:w="494" w:type="dxa"/>
            <w:hideMark/>
          </w:tcPr>
          <w:p w:rsidR="00CE4DDB" w:rsidRPr="0064471E" w:rsidRDefault="00CE4DDB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9" w:type="dxa"/>
            <w:hideMark/>
          </w:tcPr>
          <w:p w:rsidR="00CE4DDB" w:rsidRPr="0064471E" w:rsidRDefault="00CE4DDB" w:rsidP="00776CA3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1</w:t>
            </w:r>
            <w:r w:rsidR="00776CA3" w:rsidRPr="0064471E">
              <w:rPr>
                <w:rFonts w:ascii="Times New Roman" w:hAnsi="Times New Roman" w:cs="Times New Roman"/>
              </w:rPr>
              <w:t>7</w:t>
            </w:r>
            <w:r w:rsidR="00CF5761" w:rsidRPr="0064471E">
              <w:rPr>
                <w:rFonts w:ascii="Times New Roman" w:hAnsi="Times New Roman" w:cs="Times New Roman"/>
                <w:vertAlign w:val="superscript"/>
              </w:rPr>
              <w:t>th</w:t>
            </w:r>
            <w:r w:rsidR="00CF5761" w:rsidRPr="0064471E">
              <w:rPr>
                <w:rFonts w:ascii="Times New Roman" w:hAnsi="Times New Roman" w:cs="Times New Roman"/>
              </w:rPr>
              <w:t xml:space="preserve"> </w:t>
            </w:r>
            <w:r w:rsidR="00776CA3" w:rsidRPr="0064471E">
              <w:rPr>
                <w:rFonts w:ascii="Times New Roman" w:hAnsi="Times New Roman" w:cs="Times New Roman"/>
              </w:rPr>
              <w:t>February</w:t>
            </w:r>
            <w:r w:rsidR="00524D19" w:rsidRPr="0064471E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859" w:type="dxa"/>
          </w:tcPr>
          <w:p w:rsidR="00CE4DDB" w:rsidRPr="0064471E" w:rsidRDefault="00776CA3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Norfolk Non-native Species Initiative</w:t>
            </w:r>
          </w:p>
          <w:p w:rsidR="00CE4DDB" w:rsidRPr="0064471E" w:rsidRDefault="00CE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CE4DDB" w:rsidRPr="0064471E" w:rsidRDefault="00776CA3" w:rsidP="00C7169C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 xml:space="preserve">A call for data asking for records </w:t>
            </w:r>
            <w:r w:rsidR="00F86645" w:rsidRPr="0064471E">
              <w:rPr>
                <w:rFonts w:ascii="Times New Roman" w:hAnsi="Times New Roman" w:cs="Times New Roman"/>
              </w:rPr>
              <w:t xml:space="preserve">on non-native species. </w:t>
            </w:r>
          </w:p>
          <w:p w:rsidR="00F86645" w:rsidRPr="0064471E" w:rsidRDefault="00F86645" w:rsidP="00C7169C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Reported a clump of Japanese</w:t>
            </w:r>
            <w:r w:rsidR="003A46B1" w:rsidRPr="0064471E">
              <w:rPr>
                <w:rFonts w:ascii="Times New Roman" w:hAnsi="Times New Roman" w:cs="Times New Roman"/>
              </w:rPr>
              <w:t xml:space="preserve"> knotweed, east side of Hardwick</w:t>
            </w:r>
            <w:r w:rsidRPr="0064471E">
              <w:rPr>
                <w:rFonts w:ascii="Times New Roman" w:hAnsi="Times New Roman" w:cs="Times New Roman"/>
              </w:rPr>
              <w:t xml:space="preserve"> roundabout near junction of A149.</w:t>
            </w:r>
          </w:p>
          <w:p w:rsidR="00C7169C" w:rsidRPr="0064471E" w:rsidRDefault="00C7169C" w:rsidP="00C7169C">
            <w:pPr>
              <w:rPr>
                <w:rFonts w:ascii="Times New Roman" w:hAnsi="Times New Roman" w:cs="Times New Roman"/>
              </w:rPr>
            </w:pPr>
          </w:p>
        </w:tc>
      </w:tr>
      <w:tr w:rsidR="0064471E" w:rsidRPr="0064471E" w:rsidTr="000106F4">
        <w:tc>
          <w:tcPr>
            <w:tcW w:w="494" w:type="dxa"/>
            <w:hideMark/>
          </w:tcPr>
          <w:p w:rsidR="00CE4DDB" w:rsidRPr="0064471E" w:rsidRDefault="00CE4DDB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99" w:type="dxa"/>
            <w:hideMark/>
          </w:tcPr>
          <w:p w:rsidR="00CE4DDB" w:rsidRPr="0064471E" w:rsidRDefault="00F86645" w:rsidP="00F86645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22</w:t>
            </w:r>
            <w:r w:rsidRPr="0064471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4471E">
              <w:rPr>
                <w:rFonts w:ascii="Times New Roman" w:hAnsi="Times New Roman" w:cs="Times New Roman"/>
              </w:rPr>
              <w:t xml:space="preserve"> February 2</w:t>
            </w:r>
            <w:r w:rsidR="00524D19" w:rsidRPr="0064471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859" w:type="dxa"/>
            <w:hideMark/>
          </w:tcPr>
          <w:p w:rsidR="00CE4DDB" w:rsidRPr="0064471E" w:rsidRDefault="00F86645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Norfolk County Council</w:t>
            </w:r>
          </w:p>
        </w:tc>
        <w:tc>
          <w:tcPr>
            <w:tcW w:w="5529" w:type="dxa"/>
          </w:tcPr>
          <w:p w:rsidR="00CE4DDB" w:rsidRPr="0064471E" w:rsidRDefault="00F86645" w:rsidP="00F86645">
            <w:pPr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2016/17 Budget – The County Council’s share of the council tax increases by 3.99 per cent – around 88p each week for a Band D property.</w:t>
            </w:r>
          </w:p>
        </w:tc>
      </w:tr>
      <w:tr w:rsidR="0064471E" w:rsidRPr="0064471E" w:rsidTr="000106F4">
        <w:tc>
          <w:tcPr>
            <w:tcW w:w="494" w:type="dxa"/>
            <w:hideMark/>
          </w:tcPr>
          <w:p w:rsidR="00CE4DDB" w:rsidRPr="0064471E" w:rsidRDefault="00CE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hideMark/>
          </w:tcPr>
          <w:p w:rsidR="00CE4DDB" w:rsidRPr="0064471E" w:rsidRDefault="00CE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hideMark/>
          </w:tcPr>
          <w:p w:rsidR="00CE4DDB" w:rsidRPr="0064471E" w:rsidRDefault="00CE4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77C83" w:rsidRPr="0064471E" w:rsidRDefault="00877C83" w:rsidP="001E2D14">
            <w:pPr>
              <w:rPr>
                <w:rFonts w:ascii="Times New Roman" w:hAnsi="Times New Roman" w:cs="Times New Roman"/>
              </w:rPr>
            </w:pPr>
          </w:p>
        </w:tc>
      </w:tr>
      <w:tr w:rsidR="0064471E" w:rsidRPr="0064471E" w:rsidTr="000106F4">
        <w:tc>
          <w:tcPr>
            <w:tcW w:w="494" w:type="dxa"/>
          </w:tcPr>
          <w:p w:rsidR="00CE4DDB" w:rsidRPr="0064471E" w:rsidRDefault="00CE4DDB">
            <w:pPr>
              <w:rPr>
                <w:rFonts w:cs="Times New Roman"/>
              </w:rPr>
            </w:pPr>
          </w:p>
        </w:tc>
        <w:tc>
          <w:tcPr>
            <w:tcW w:w="1899" w:type="dxa"/>
          </w:tcPr>
          <w:p w:rsidR="00CE4DDB" w:rsidRPr="0064471E" w:rsidRDefault="00CE4DDB">
            <w:pPr>
              <w:rPr>
                <w:rFonts w:cs="Times New Roman"/>
              </w:rPr>
            </w:pPr>
          </w:p>
        </w:tc>
        <w:tc>
          <w:tcPr>
            <w:tcW w:w="1859" w:type="dxa"/>
          </w:tcPr>
          <w:p w:rsidR="00CE4DDB" w:rsidRPr="0064471E" w:rsidRDefault="00CE4DDB">
            <w:pPr>
              <w:rPr>
                <w:rFonts w:cs="Times New Roman"/>
              </w:rPr>
            </w:pPr>
          </w:p>
        </w:tc>
        <w:tc>
          <w:tcPr>
            <w:tcW w:w="5529" w:type="dxa"/>
          </w:tcPr>
          <w:p w:rsidR="00CE4DDB" w:rsidRPr="0064471E" w:rsidRDefault="00CE4DDB">
            <w:pPr>
              <w:rPr>
                <w:rFonts w:cs="Times New Roman"/>
              </w:rPr>
            </w:pPr>
          </w:p>
        </w:tc>
      </w:tr>
    </w:tbl>
    <w:p w:rsidR="00C075D8" w:rsidRPr="0064471E" w:rsidRDefault="00E26F4F" w:rsidP="00B84E92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Finance</w:t>
      </w:r>
    </w:p>
    <w:p w:rsidR="00780781" w:rsidRPr="0064471E" w:rsidRDefault="00780781" w:rsidP="00780781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:rsidR="00207A2B" w:rsidRPr="0064471E" w:rsidRDefault="00207A2B" w:rsidP="003B0A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The Council agreed to make the following payments;</w:t>
      </w:r>
    </w:p>
    <w:p w:rsidR="00B8125B" w:rsidRPr="0064471E" w:rsidRDefault="00B8125B" w:rsidP="00B8125B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53"/>
        <w:gridCol w:w="4059"/>
        <w:gridCol w:w="1276"/>
        <w:gridCol w:w="1807"/>
      </w:tblGrid>
      <w:tr w:rsidR="0064471E" w:rsidRPr="0064471E" w:rsidTr="000A42A8">
        <w:tc>
          <w:tcPr>
            <w:tcW w:w="1134" w:type="dxa"/>
          </w:tcPr>
          <w:p w:rsidR="00B8125B" w:rsidRPr="0064471E" w:rsidRDefault="00B8125B" w:rsidP="00B8125B">
            <w:pPr>
              <w:pStyle w:val="ListParagraph"/>
              <w:spacing w:before="100" w:beforeAutospacing="1" w:after="100" w:afterAutospacing="1" w:line="360" w:lineRule="auto"/>
              <w:ind w:left="10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B8125B" w:rsidRPr="0064471E" w:rsidRDefault="00B8125B" w:rsidP="000A42A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4059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Description of Service</w:t>
            </w:r>
          </w:p>
        </w:tc>
        <w:tc>
          <w:tcPr>
            <w:tcW w:w="1276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Amount on Invoice</w:t>
            </w: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VAT element - non recoverable</w:t>
            </w:r>
          </w:p>
        </w:tc>
      </w:tr>
      <w:tr w:rsidR="0064471E" w:rsidRPr="0064471E" w:rsidTr="00ED7A59">
        <w:tc>
          <w:tcPr>
            <w:tcW w:w="2887" w:type="dxa"/>
            <w:gridSpan w:val="2"/>
          </w:tcPr>
          <w:p w:rsidR="00B8125B" w:rsidRPr="0064471E" w:rsidRDefault="00721AE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4471E">
              <w:rPr>
                <w:rFonts w:ascii="Times New Roman" w:hAnsi="Times New Roman" w:cs="Times New Roman"/>
                <w:b/>
                <w:i/>
                <w:u w:val="single"/>
              </w:rPr>
              <w:t>From VMP Account</w:t>
            </w:r>
          </w:p>
        </w:tc>
        <w:tc>
          <w:tcPr>
            <w:tcW w:w="4059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£</w:t>
            </w:r>
          </w:p>
        </w:tc>
      </w:tr>
      <w:tr w:rsidR="0064471E" w:rsidRPr="0064471E" w:rsidTr="00ED7A59">
        <w:tc>
          <w:tcPr>
            <w:tcW w:w="1134" w:type="dxa"/>
          </w:tcPr>
          <w:p w:rsidR="00E069F9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27</w:t>
            </w:r>
            <w:r w:rsidR="00780781" w:rsidRPr="0064471E">
              <w:rPr>
                <w:rFonts w:ascii="Times New Roman" w:hAnsi="Times New Roman" w:cs="Times New Roman"/>
              </w:rPr>
              <w:t>/01/16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11/02/16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15/02/16</w:t>
            </w:r>
          </w:p>
          <w:p w:rsidR="007C2B83" w:rsidRPr="0064471E" w:rsidRDefault="007C2B83" w:rsidP="007C2B8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16/0/15</w:t>
            </w:r>
          </w:p>
        </w:tc>
        <w:tc>
          <w:tcPr>
            <w:tcW w:w="1753" w:type="dxa"/>
          </w:tcPr>
          <w:p w:rsidR="00B8125B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Steward Safety Supplies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 xml:space="preserve">Mr </w:t>
            </w:r>
            <w:proofErr w:type="spellStart"/>
            <w:r w:rsidRPr="0064471E">
              <w:rPr>
                <w:rFonts w:ascii="Times New Roman" w:hAnsi="Times New Roman" w:cs="Times New Roman"/>
              </w:rPr>
              <w:t>Brights</w:t>
            </w:r>
            <w:proofErr w:type="spellEnd"/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OJS Electrical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R Curtis</w:t>
            </w:r>
          </w:p>
        </w:tc>
        <w:tc>
          <w:tcPr>
            <w:tcW w:w="4059" w:type="dxa"/>
          </w:tcPr>
          <w:p w:rsidR="00E069F9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Annual Fire Extinguisher Service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Cleaning 7</w:t>
            </w:r>
            <w:r w:rsidRPr="006447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4471E">
              <w:rPr>
                <w:rFonts w:ascii="Times New Roman" w:hAnsi="Times New Roman" w:cs="Times New Roman"/>
              </w:rPr>
              <w:t xml:space="preserve"> Dec – 1</w:t>
            </w:r>
            <w:r w:rsidRPr="0064471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4471E">
              <w:rPr>
                <w:rFonts w:ascii="Times New Roman" w:hAnsi="Times New Roman" w:cs="Times New Roman"/>
              </w:rPr>
              <w:t xml:space="preserve"> Jan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Emergency Lighting System Check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Toilet Rolls for VMP</w:t>
            </w:r>
          </w:p>
        </w:tc>
        <w:tc>
          <w:tcPr>
            <w:tcW w:w="1276" w:type="dxa"/>
          </w:tcPr>
          <w:p w:rsidR="00472350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99.12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124.80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84.00</w:t>
            </w:r>
          </w:p>
          <w:p w:rsidR="007C2B83" w:rsidRPr="0064471E" w:rsidRDefault="007C2B83" w:rsidP="00780781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71E" w:rsidRPr="0064471E" w:rsidTr="000A42A8">
        <w:tc>
          <w:tcPr>
            <w:tcW w:w="2887" w:type="dxa"/>
            <w:gridSpan w:val="2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9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125B" w:rsidRPr="0064471E" w:rsidRDefault="007C2B83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312.92</w:t>
            </w: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4471E" w:rsidRPr="0064471E" w:rsidTr="000A42A8">
        <w:tc>
          <w:tcPr>
            <w:tcW w:w="2887" w:type="dxa"/>
            <w:gridSpan w:val="2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4471E">
              <w:rPr>
                <w:rFonts w:ascii="Times New Roman" w:hAnsi="Times New Roman" w:cs="Times New Roman"/>
                <w:b/>
                <w:i/>
                <w:u w:val="single"/>
              </w:rPr>
              <w:t>From NRPC Account</w:t>
            </w:r>
          </w:p>
        </w:tc>
        <w:tc>
          <w:tcPr>
            <w:tcW w:w="5335" w:type="dxa"/>
            <w:gridSpan w:val="2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4471E" w:rsidRPr="0064471E" w:rsidTr="000A42A8">
        <w:tc>
          <w:tcPr>
            <w:tcW w:w="1134" w:type="dxa"/>
          </w:tcPr>
          <w:p w:rsidR="00E25693" w:rsidRPr="0064471E" w:rsidRDefault="00E2569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16/02/16</w:t>
            </w:r>
          </w:p>
          <w:p w:rsidR="00E25693" w:rsidRPr="0064471E" w:rsidRDefault="00E2569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02/03/16</w:t>
            </w:r>
          </w:p>
          <w:p w:rsidR="00472350" w:rsidRPr="0064471E" w:rsidRDefault="00E2569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08/03</w:t>
            </w:r>
            <w:r w:rsidR="00780781" w:rsidRPr="0064471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753" w:type="dxa"/>
          </w:tcPr>
          <w:p w:rsidR="00E25693" w:rsidRPr="0064471E" w:rsidRDefault="00E25693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BCKLWN</w:t>
            </w:r>
          </w:p>
          <w:p w:rsidR="00E25693" w:rsidRPr="0064471E" w:rsidRDefault="00E25693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 xml:space="preserve">L </w:t>
            </w:r>
            <w:proofErr w:type="spellStart"/>
            <w:r w:rsidRPr="0064471E">
              <w:rPr>
                <w:rFonts w:ascii="Times New Roman" w:hAnsi="Times New Roman" w:cs="Times New Roman"/>
              </w:rPr>
              <w:t>Cantera</w:t>
            </w:r>
            <w:proofErr w:type="spellEnd"/>
          </w:p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Mrs R Curtis</w:t>
            </w:r>
          </w:p>
        </w:tc>
        <w:tc>
          <w:tcPr>
            <w:tcW w:w="4059" w:type="dxa"/>
          </w:tcPr>
          <w:p w:rsidR="00E25693" w:rsidRPr="0064471E" w:rsidRDefault="00E2569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Dog Waste Disposal</w:t>
            </w:r>
          </w:p>
          <w:p w:rsidR="00E25693" w:rsidRPr="0064471E" w:rsidRDefault="00E25693" w:rsidP="00780781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Councillor Training Session</w:t>
            </w:r>
          </w:p>
          <w:p w:rsidR="00472350" w:rsidRPr="0064471E" w:rsidRDefault="00B8125B" w:rsidP="00E2569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 xml:space="preserve">Clerk Salary, </w:t>
            </w:r>
            <w:r w:rsidR="00780781" w:rsidRPr="0064471E">
              <w:rPr>
                <w:rFonts w:ascii="Times New Roman" w:hAnsi="Times New Roman" w:cs="Times New Roman"/>
              </w:rPr>
              <w:t>1</w:t>
            </w:r>
            <w:r w:rsidR="00E25693" w:rsidRPr="0064471E">
              <w:rPr>
                <w:rFonts w:ascii="Times New Roman" w:hAnsi="Times New Roman" w:cs="Times New Roman"/>
              </w:rPr>
              <w:t>0</w:t>
            </w:r>
            <w:r w:rsidR="00780781" w:rsidRPr="0064471E">
              <w:rPr>
                <w:rFonts w:ascii="Times New Roman" w:hAnsi="Times New Roman" w:cs="Times New Roman"/>
                <w:vertAlign w:val="superscript"/>
              </w:rPr>
              <w:t>th</w:t>
            </w:r>
            <w:r w:rsidR="00780781" w:rsidRPr="0064471E">
              <w:rPr>
                <w:rFonts w:ascii="Times New Roman" w:hAnsi="Times New Roman" w:cs="Times New Roman"/>
              </w:rPr>
              <w:t xml:space="preserve"> </w:t>
            </w:r>
            <w:r w:rsidR="00E25693" w:rsidRPr="0064471E">
              <w:rPr>
                <w:rFonts w:ascii="Times New Roman" w:hAnsi="Times New Roman" w:cs="Times New Roman"/>
              </w:rPr>
              <w:t>February</w:t>
            </w:r>
            <w:r w:rsidR="00780781" w:rsidRPr="0064471E">
              <w:rPr>
                <w:rFonts w:ascii="Times New Roman" w:hAnsi="Times New Roman" w:cs="Times New Roman"/>
              </w:rPr>
              <w:t xml:space="preserve"> 2016 –</w:t>
            </w:r>
            <w:r w:rsidR="00472350" w:rsidRPr="0064471E">
              <w:rPr>
                <w:rFonts w:ascii="Times New Roman" w:hAnsi="Times New Roman" w:cs="Times New Roman"/>
              </w:rPr>
              <w:t xml:space="preserve"> </w:t>
            </w:r>
            <w:r w:rsidR="00E25693" w:rsidRPr="0064471E">
              <w:rPr>
                <w:rFonts w:ascii="Times New Roman" w:hAnsi="Times New Roman" w:cs="Times New Roman"/>
              </w:rPr>
              <w:t>8</w:t>
            </w:r>
            <w:r w:rsidR="00780781" w:rsidRPr="0064471E">
              <w:rPr>
                <w:rFonts w:ascii="Times New Roman" w:hAnsi="Times New Roman" w:cs="Times New Roman"/>
                <w:vertAlign w:val="superscript"/>
              </w:rPr>
              <w:t>th</w:t>
            </w:r>
            <w:r w:rsidR="00E25693" w:rsidRPr="0064471E">
              <w:rPr>
                <w:rFonts w:ascii="Times New Roman" w:hAnsi="Times New Roman" w:cs="Times New Roman"/>
              </w:rPr>
              <w:t xml:space="preserve"> March</w:t>
            </w:r>
            <w:r w:rsidR="00780781" w:rsidRPr="0064471E">
              <w:rPr>
                <w:rFonts w:ascii="Times New Roman" w:hAnsi="Times New Roman" w:cs="Times New Roman"/>
              </w:rPr>
              <w:t xml:space="preserve"> </w:t>
            </w:r>
            <w:r w:rsidR="00472350" w:rsidRPr="006447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E25693" w:rsidRPr="0064471E" w:rsidRDefault="00E25693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241.49</w:t>
            </w:r>
          </w:p>
          <w:p w:rsidR="00E25693" w:rsidRPr="0064471E" w:rsidRDefault="00E25693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300.00</w:t>
            </w:r>
          </w:p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331.22</w:t>
            </w:r>
          </w:p>
          <w:p w:rsidR="00472350" w:rsidRPr="0064471E" w:rsidRDefault="00472350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72350" w:rsidRPr="0064471E" w:rsidRDefault="00472350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0.00</w:t>
            </w:r>
          </w:p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0.00</w:t>
            </w:r>
          </w:p>
        </w:tc>
      </w:tr>
      <w:tr w:rsidR="0064471E" w:rsidRPr="0064471E" w:rsidTr="000A42A8">
        <w:tc>
          <w:tcPr>
            <w:tcW w:w="1134" w:type="dxa"/>
          </w:tcPr>
          <w:p w:rsidR="00B8125B" w:rsidRPr="0064471E" w:rsidRDefault="00E25693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08/03</w:t>
            </w:r>
            <w:r w:rsidR="00780781" w:rsidRPr="0064471E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753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Mrs R Curtis</w:t>
            </w:r>
          </w:p>
        </w:tc>
        <w:tc>
          <w:tcPr>
            <w:tcW w:w="4059" w:type="dxa"/>
          </w:tcPr>
          <w:p w:rsidR="00B8125B" w:rsidRPr="0064471E" w:rsidRDefault="00ED7A59" w:rsidP="00E25693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Sta</w:t>
            </w:r>
            <w:r w:rsidR="00B8125B" w:rsidRPr="0064471E">
              <w:rPr>
                <w:rFonts w:ascii="Times New Roman" w:hAnsi="Times New Roman" w:cs="Times New Roman"/>
              </w:rPr>
              <w:t>mps</w:t>
            </w:r>
            <w:r w:rsidRPr="0064471E">
              <w:rPr>
                <w:rFonts w:ascii="Times New Roman" w:hAnsi="Times New Roman" w:cs="Times New Roman"/>
              </w:rPr>
              <w:t xml:space="preserve"> and </w:t>
            </w:r>
            <w:r w:rsidR="00E25693" w:rsidRPr="0064471E">
              <w:rPr>
                <w:rFonts w:ascii="Times New Roman" w:hAnsi="Times New Roman" w:cs="Times New Roman"/>
              </w:rPr>
              <w:t>coffee morning refreshments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25B" w:rsidRPr="0064471E" w:rsidRDefault="00E25693" w:rsidP="00E2569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 xml:space="preserve">          25.63</w:t>
            </w: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64471E">
              <w:rPr>
                <w:rFonts w:ascii="Times New Roman" w:hAnsi="Times New Roman" w:cs="Times New Roman"/>
              </w:rPr>
              <w:t>0.00</w:t>
            </w:r>
          </w:p>
        </w:tc>
      </w:tr>
      <w:tr w:rsidR="0064471E" w:rsidRPr="0064471E" w:rsidTr="000A42A8">
        <w:tc>
          <w:tcPr>
            <w:tcW w:w="2887" w:type="dxa"/>
            <w:gridSpan w:val="2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D61787" w:rsidRPr="0064471E" w:rsidRDefault="00D61787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72350" w:rsidRPr="0064471E" w:rsidRDefault="00472350" w:rsidP="000A42A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2350" w:rsidRPr="0064471E" w:rsidRDefault="00E25693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64471E">
              <w:rPr>
                <w:rFonts w:ascii="Times New Roman" w:hAnsi="Times New Roman" w:cs="Times New Roman"/>
                <w:b/>
              </w:rPr>
              <w:t>898.34</w:t>
            </w:r>
          </w:p>
          <w:p w:rsidR="00472350" w:rsidRPr="0064471E" w:rsidRDefault="00472350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B8125B" w:rsidRPr="0064471E" w:rsidRDefault="00B8125B" w:rsidP="000A42A8">
            <w:pPr>
              <w:pStyle w:val="ListParagraph"/>
              <w:spacing w:before="100" w:beforeAutospacing="1" w:after="100" w:afterAutospacing="1" w:line="36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07900" w:rsidRPr="0064471E" w:rsidRDefault="00553F90" w:rsidP="00553F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Items for next meeting agenda</w:t>
      </w:r>
    </w:p>
    <w:p w:rsidR="00B8125B" w:rsidRPr="0064471E" w:rsidRDefault="00622A76" w:rsidP="00B916E2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Planters</w:t>
      </w:r>
    </w:p>
    <w:p w:rsidR="00780781" w:rsidRPr="0064471E" w:rsidRDefault="00622A76" w:rsidP="00B916E2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 w:rsidRPr="0064471E">
        <w:rPr>
          <w:rFonts w:ascii="Times New Roman" w:hAnsi="Times New Roman" w:cs="Times New Roman"/>
        </w:rPr>
        <w:t>Queens</w:t>
      </w:r>
      <w:proofErr w:type="spellEnd"/>
      <w:r w:rsidRPr="0064471E">
        <w:rPr>
          <w:rFonts w:ascii="Times New Roman" w:hAnsi="Times New Roman" w:cs="Times New Roman"/>
        </w:rPr>
        <w:t xml:space="preserve"> Birthday Celebrations</w:t>
      </w:r>
    </w:p>
    <w:p w:rsidR="00F7435B" w:rsidRPr="0064471E" w:rsidRDefault="00F7435B" w:rsidP="00462D6F">
      <w:pPr>
        <w:pStyle w:val="NoSpacing"/>
        <w:ind w:left="284"/>
        <w:rPr>
          <w:rFonts w:ascii="Times New Roman" w:hAnsi="Times New Roman" w:cs="Times New Roman"/>
        </w:rPr>
      </w:pPr>
    </w:p>
    <w:p w:rsidR="00622A76" w:rsidRPr="0064471E" w:rsidRDefault="00462D6F" w:rsidP="001F73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4471E">
        <w:rPr>
          <w:rFonts w:ascii="Times New Roman" w:hAnsi="Times New Roman" w:cs="Times New Roman"/>
          <w:b/>
        </w:rPr>
        <w:t>Date o</w:t>
      </w:r>
      <w:r w:rsidR="0085455C" w:rsidRPr="0064471E">
        <w:rPr>
          <w:rFonts w:ascii="Times New Roman" w:hAnsi="Times New Roman" w:cs="Times New Roman"/>
          <w:b/>
        </w:rPr>
        <w:t xml:space="preserve">f next meeting – </w:t>
      </w:r>
      <w:r w:rsidR="00622A76" w:rsidRPr="0064471E">
        <w:rPr>
          <w:rFonts w:ascii="Times New Roman" w:hAnsi="Times New Roman" w:cs="Times New Roman"/>
          <w:b/>
        </w:rPr>
        <w:t>EGM – Monday 14</w:t>
      </w:r>
      <w:r w:rsidR="00622A76" w:rsidRPr="0064471E">
        <w:rPr>
          <w:rFonts w:ascii="Times New Roman" w:hAnsi="Times New Roman" w:cs="Times New Roman"/>
          <w:b/>
          <w:vertAlign w:val="superscript"/>
        </w:rPr>
        <w:t>th</w:t>
      </w:r>
      <w:r w:rsidR="00622A76" w:rsidRPr="0064471E">
        <w:rPr>
          <w:rFonts w:ascii="Times New Roman" w:hAnsi="Times New Roman" w:cs="Times New Roman"/>
          <w:b/>
        </w:rPr>
        <w:t xml:space="preserve"> March 2016</w:t>
      </w:r>
      <w:r w:rsidR="001F73BD" w:rsidRPr="0064471E">
        <w:rPr>
          <w:rFonts w:ascii="Times New Roman" w:hAnsi="Times New Roman" w:cs="Times New Roman"/>
          <w:b/>
        </w:rPr>
        <w:t>, Monthly meeting 12</w:t>
      </w:r>
      <w:r w:rsidR="001F73BD" w:rsidRPr="0064471E">
        <w:rPr>
          <w:rFonts w:ascii="Times New Roman" w:hAnsi="Times New Roman" w:cs="Times New Roman"/>
          <w:b/>
          <w:vertAlign w:val="superscript"/>
        </w:rPr>
        <w:t>th</w:t>
      </w:r>
      <w:r w:rsidR="001F73BD" w:rsidRPr="0064471E">
        <w:rPr>
          <w:rFonts w:ascii="Times New Roman" w:hAnsi="Times New Roman" w:cs="Times New Roman"/>
          <w:b/>
        </w:rPr>
        <w:t xml:space="preserve"> April 2016</w:t>
      </w:r>
    </w:p>
    <w:p w:rsidR="006700B5" w:rsidRPr="0064471E" w:rsidRDefault="00380D30" w:rsidP="00983707">
      <w:pPr>
        <w:spacing w:before="100" w:beforeAutospacing="1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4471E">
        <w:rPr>
          <w:rFonts w:ascii="Times New Roman" w:hAnsi="Times New Roman" w:cs="Times New Roman"/>
          <w:sz w:val="20"/>
          <w:szCs w:val="20"/>
        </w:rPr>
        <w:t>(Future meeting dates –</w:t>
      </w:r>
      <w:r w:rsidR="00296C26" w:rsidRPr="0064471E">
        <w:rPr>
          <w:rFonts w:ascii="Times New Roman" w:hAnsi="Times New Roman" w:cs="Times New Roman"/>
          <w:sz w:val="20"/>
          <w:szCs w:val="20"/>
        </w:rPr>
        <w:t xml:space="preserve"> </w:t>
      </w:r>
      <w:r w:rsidR="005C51B9" w:rsidRPr="0064471E">
        <w:rPr>
          <w:rFonts w:ascii="Times New Roman" w:hAnsi="Times New Roman" w:cs="Times New Roman"/>
          <w:sz w:val="20"/>
          <w:szCs w:val="20"/>
        </w:rPr>
        <w:t>10</w:t>
      </w:r>
      <w:r w:rsidR="005C51B9" w:rsidRPr="0064471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80781" w:rsidRPr="0064471E">
        <w:rPr>
          <w:rFonts w:ascii="Times New Roman" w:hAnsi="Times New Roman" w:cs="Times New Roman"/>
          <w:sz w:val="20"/>
          <w:szCs w:val="20"/>
        </w:rPr>
        <w:t xml:space="preserve"> Ma</w:t>
      </w:r>
      <w:r w:rsidR="005C51B9" w:rsidRPr="0064471E">
        <w:rPr>
          <w:rFonts w:ascii="Times New Roman" w:hAnsi="Times New Roman" w:cs="Times New Roman"/>
          <w:sz w:val="20"/>
          <w:szCs w:val="20"/>
        </w:rPr>
        <w:t>y</w:t>
      </w:r>
      <w:r w:rsidR="00780781" w:rsidRPr="0064471E">
        <w:rPr>
          <w:rFonts w:ascii="Times New Roman" w:hAnsi="Times New Roman" w:cs="Times New Roman"/>
          <w:sz w:val="20"/>
          <w:szCs w:val="20"/>
        </w:rPr>
        <w:t xml:space="preserve">, </w:t>
      </w:r>
      <w:r w:rsidR="00622A76" w:rsidRPr="0064471E">
        <w:rPr>
          <w:rFonts w:ascii="Times New Roman" w:hAnsi="Times New Roman" w:cs="Times New Roman"/>
          <w:sz w:val="20"/>
          <w:szCs w:val="20"/>
        </w:rPr>
        <w:t>17</w:t>
      </w:r>
      <w:r w:rsidR="00622A76" w:rsidRPr="0064471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22A76" w:rsidRPr="0064471E">
        <w:rPr>
          <w:rFonts w:ascii="Times New Roman" w:hAnsi="Times New Roman" w:cs="Times New Roman"/>
          <w:sz w:val="20"/>
          <w:szCs w:val="20"/>
        </w:rPr>
        <w:t xml:space="preserve"> May – Annual Parish (Residents), Meeting, </w:t>
      </w:r>
      <w:r w:rsidR="00780781" w:rsidRPr="0064471E">
        <w:rPr>
          <w:rFonts w:ascii="Times New Roman" w:hAnsi="Times New Roman" w:cs="Times New Roman"/>
          <w:sz w:val="20"/>
          <w:szCs w:val="20"/>
        </w:rPr>
        <w:t>14</w:t>
      </w:r>
      <w:r w:rsidR="00780781" w:rsidRPr="0064471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80781" w:rsidRPr="0064471E">
        <w:rPr>
          <w:rFonts w:ascii="Times New Roman" w:hAnsi="Times New Roman" w:cs="Times New Roman"/>
          <w:sz w:val="20"/>
          <w:szCs w:val="20"/>
        </w:rPr>
        <w:t xml:space="preserve"> June</w:t>
      </w:r>
      <w:r w:rsidR="005C51B9" w:rsidRPr="0064471E">
        <w:rPr>
          <w:rFonts w:ascii="Times New Roman" w:hAnsi="Times New Roman" w:cs="Times New Roman"/>
          <w:sz w:val="20"/>
          <w:szCs w:val="20"/>
        </w:rPr>
        <w:t xml:space="preserve"> </w:t>
      </w:r>
      <w:r w:rsidR="00780781" w:rsidRPr="0064471E">
        <w:rPr>
          <w:rFonts w:ascii="Times New Roman" w:hAnsi="Times New Roman" w:cs="Times New Roman"/>
          <w:sz w:val="20"/>
          <w:szCs w:val="20"/>
        </w:rPr>
        <w:t>2016</w:t>
      </w:r>
      <w:r w:rsidR="00462D6F" w:rsidRPr="0064471E">
        <w:rPr>
          <w:rFonts w:ascii="Times New Roman" w:hAnsi="Times New Roman" w:cs="Times New Roman"/>
          <w:sz w:val="20"/>
          <w:szCs w:val="20"/>
        </w:rPr>
        <w:t>)</w:t>
      </w:r>
      <w:r w:rsidR="00D57BC2" w:rsidRPr="0064471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694B" w:rsidRPr="0064471E" w:rsidRDefault="00E2018F" w:rsidP="00D57BC2">
      <w:pPr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 xml:space="preserve">The meeting closed </w:t>
      </w:r>
      <w:r w:rsidR="00BA7349" w:rsidRPr="0064471E">
        <w:rPr>
          <w:rFonts w:ascii="Times New Roman" w:hAnsi="Times New Roman" w:cs="Times New Roman"/>
        </w:rPr>
        <w:t xml:space="preserve">at </w:t>
      </w:r>
      <w:r w:rsidR="005C51B9" w:rsidRPr="0064471E">
        <w:rPr>
          <w:rFonts w:ascii="Times New Roman" w:hAnsi="Times New Roman" w:cs="Times New Roman"/>
        </w:rPr>
        <w:t>9.45</w:t>
      </w:r>
      <w:r w:rsidR="00AE592D" w:rsidRPr="0064471E">
        <w:rPr>
          <w:rFonts w:ascii="Times New Roman" w:hAnsi="Times New Roman" w:cs="Times New Roman"/>
        </w:rPr>
        <w:t>pm</w:t>
      </w:r>
    </w:p>
    <w:p w:rsidR="004835A7" w:rsidRPr="0064471E" w:rsidRDefault="001F73BD" w:rsidP="001F73BD">
      <w:pPr>
        <w:spacing w:before="100" w:beforeAutospacing="1" w:line="240" w:lineRule="auto"/>
        <w:ind w:left="714"/>
        <w:jc w:val="both"/>
        <w:rPr>
          <w:rFonts w:ascii="Times New Roman" w:hAnsi="Times New Roman" w:cs="Times New Roman"/>
        </w:rPr>
      </w:pPr>
      <w:r w:rsidRPr="0064471E">
        <w:rPr>
          <w:rFonts w:ascii="Times New Roman" w:hAnsi="Times New Roman" w:cs="Times New Roman"/>
        </w:rPr>
        <w:t>Signed ……………………………………………………………………</w:t>
      </w:r>
      <w:proofErr w:type="gramStart"/>
      <w:r w:rsidRPr="0064471E">
        <w:rPr>
          <w:rFonts w:ascii="Times New Roman" w:hAnsi="Times New Roman" w:cs="Times New Roman"/>
        </w:rPr>
        <w:t>…  12</w:t>
      </w:r>
      <w:r w:rsidRPr="0064471E">
        <w:rPr>
          <w:rFonts w:ascii="Times New Roman" w:hAnsi="Times New Roman" w:cs="Times New Roman"/>
          <w:vertAlign w:val="superscript"/>
        </w:rPr>
        <w:t>th</w:t>
      </w:r>
      <w:proofErr w:type="gramEnd"/>
      <w:r w:rsidRPr="0064471E">
        <w:rPr>
          <w:rFonts w:ascii="Times New Roman" w:hAnsi="Times New Roman" w:cs="Times New Roman"/>
        </w:rPr>
        <w:t xml:space="preserve"> April 2016</w:t>
      </w:r>
    </w:p>
    <w:sectPr w:rsidR="004835A7" w:rsidRPr="0064471E" w:rsidSect="001F7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42" w:rsidRDefault="00922B42" w:rsidP="00983707">
      <w:pPr>
        <w:spacing w:after="0" w:line="240" w:lineRule="auto"/>
      </w:pPr>
      <w:r>
        <w:separator/>
      </w:r>
    </w:p>
  </w:endnote>
  <w:endnote w:type="continuationSeparator" w:id="0">
    <w:p w:rsidR="00922B42" w:rsidRDefault="00922B42" w:rsidP="0098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3" w:rsidRDefault="00F03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6700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3843" w:rsidRPr="002D3F3A" w:rsidRDefault="00F03843">
            <w:pPr>
              <w:pStyle w:val="Footer"/>
              <w:jc w:val="right"/>
            </w:pPr>
            <w:r w:rsidRPr="002D3F3A">
              <w:t xml:space="preserve">Page </w:t>
            </w:r>
            <w:r w:rsidRPr="002D3F3A">
              <w:rPr>
                <w:bCs/>
                <w:sz w:val="24"/>
                <w:szCs w:val="24"/>
              </w:rPr>
              <w:fldChar w:fldCharType="begin"/>
            </w:r>
            <w:r w:rsidRPr="002D3F3A">
              <w:rPr>
                <w:bCs/>
              </w:rPr>
              <w:instrText xml:space="preserve"> PAGE </w:instrText>
            </w:r>
            <w:r w:rsidRPr="002D3F3A">
              <w:rPr>
                <w:bCs/>
                <w:sz w:val="24"/>
                <w:szCs w:val="24"/>
              </w:rPr>
              <w:fldChar w:fldCharType="separate"/>
            </w:r>
            <w:r w:rsidR="003A3F2C">
              <w:rPr>
                <w:bCs/>
                <w:noProof/>
              </w:rPr>
              <w:t>3</w:t>
            </w:r>
            <w:r w:rsidRPr="002D3F3A">
              <w:rPr>
                <w:bCs/>
                <w:sz w:val="24"/>
                <w:szCs w:val="24"/>
              </w:rPr>
              <w:fldChar w:fldCharType="end"/>
            </w:r>
            <w:r w:rsidRPr="002D3F3A">
              <w:t xml:space="preserve"> of </w:t>
            </w:r>
            <w:r w:rsidRPr="002D3F3A">
              <w:rPr>
                <w:bCs/>
                <w:sz w:val="24"/>
                <w:szCs w:val="24"/>
              </w:rPr>
              <w:fldChar w:fldCharType="begin"/>
            </w:r>
            <w:r w:rsidRPr="002D3F3A">
              <w:rPr>
                <w:bCs/>
              </w:rPr>
              <w:instrText xml:space="preserve"> NUMPAGES  </w:instrText>
            </w:r>
            <w:r w:rsidRPr="002D3F3A">
              <w:rPr>
                <w:bCs/>
                <w:sz w:val="24"/>
                <w:szCs w:val="24"/>
              </w:rPr>
              <w:fldChar w:fldCharType="separate"/>
            </w:r>
            <w:r w:rsidR="003A3F2C">
              <w:rPr>
                <w:bCs/>
                <w:noProof/>
              </w:rPr>
              <w:t>3</w:t>
            </w:r>
            <w:r w:rsidRPr="002D3F3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843" w:rsidRDefault="00F03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3" w:rsidRDefault="00F03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42" w:rsidRDefault="00922B42" w:rsidP="00983707">
      <w:pPr>
        <w:spacing w:after="0" w:line="240" w:lineRule="auto"/>
      </w:pPr>
      <w:r>
        <w:separator/>
      </w:r>
    </w:p>
  </w:footnote>
  <w:footnote w:type="continuationSeparator" w:id="0">
    <w:p w:rsidR="00922B42" w:rsidRDefault="00922B42" w:rsidP="0098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3" w:rsidRDefault="00F03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3" w:rsidRDefault="00F03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43" w:rsidRDefault="00F03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48"/>
    <w:multiLevelType w:val="hybridMultilevel"/>
    <w:tmpl w:val="09FC78E8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96B4D"/>
    <w:multiLevelType w:val="hybridMultilevel"/>
    <w:tmpl w:val="821E441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D0DFE"/>
    <w:multiLevelType w:val="hybridMultilevel"/>
    <w:tmpl w:val="0B8E851E"/>
    <w:lvl w:ilvl="0" w:tplc="82822E2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6327C"/>
    <w:multiLevelType w:val="hybridMultilevel"/>
    <w:tmpl w:val="FE8E2FA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0B20041F"/>
    <w:multiLevelType w:val="hybridMultilevel"/>
    <w:tmpl w:val="A66E5B5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D40A84"/>
    <w:multiLevelType w:val="hybridMultilevel"/>
    <w:tmpl w:val="7E888550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EE5624"/>
    <w:multiLevelType w:val="hybridMultilevel"/>
    <w:tmpl w:val="F6B668AA"/>
    <w:lvl w:ilvl="0" w:tplc="90AEC5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D02AD3"/>
    <w:multiLevelType w:val="hybridMultilevel"/>
    <w:tmpl w:val="72E667A4"/>
    <w:lvl w:ilvl="0" w:tplc="35C8C61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1797A3E"/>
    <w:multiLevelType w:val="hybridMultilevel"/>
    <w:tmpl w:val="C4F6A33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19323661"/>
    <w:multiLevelType w:val="hybridMultilevel"/>
    <w:tmpl w:val="6C407424"/>
    <w:lvl w:ilvl="0" w:tplc="F5D47754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A881409"/>
    <w:multiLevelType w:val="hybridMultilevel"/>
    <w:tmpl w:val="2BE0AF8A"/>
    <w:lvl w:ilvl="0" w:tplc="BA1C3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F71B2"/>
    <w:multiLevelType w:val="hybridMultilevel"/>
    <w:tmpl w:val="D158A91E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94E85"/>
    <w:multiLevelType w:val="hybridMultilevel"/>
    <w:tmpl w:val="A20C1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7C7C"/>
    <w:multiLevelType w:val="hybridMultilevel"/>
    <w:tmpl w:val="E52449C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5E25E2"/>
    <w:multiLevelType w:val="hybridMultilevel"/>
    <w:tmpl w:val="061EE8FC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>
    <w:nsid w:val="2D030DBD"/>
    <w:multiLevelType w:val="hybridMultilevel"/>
    <w:tmpl w:val="8228C44E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6F4C2F"/>
    <w:multiLevelType w:val="hybridMultilevel"/>
    <w:tmpl w:val="C1A2EB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E7FC0"/>
    <w:multiLevelType w:val="hybridMultilevel"/>
    <w:tmpl w:val="FBD00730"/>
    <w:lvl w:ilvl="0" w:tplc="F92CA406">
      <w:start w:val="1"/>
      <w:numFmt w:val="lowerLetter"/>
      <w:lvlText w:val="%1)"/>
      <w:lvlJc w:val="left"/>
      <w:pPr>
        <w:ind w:left="113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34252AD5"/>
    <w:multiLevelType w:val="hybridMultilevel"/>
    <w:tmpl w:val="F5F666CE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260FBB"/>
    <w:multiLevelType w:val="hybridMultilevel"/>
    <w:tmpl w:val="0ED20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78C"/>
    <w:multiLevelType w:val="hybridMultilevel"/>
    <w:tmpl w:val="679C415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41C22"/>
    <w:multiLevelType w:val="hybridMultilevel"/>
    <w:tmpl w:val="1152CCA0"/>
    <w:lvl w:ilvl="0" w:tplc="08090017">
      <w:start w:val="1"/>
      <w:numFmt w:val="lowerLetter"/>
      <w:lvlText w:val="%1)"/>
      <w:lvlJc w:val="left"/>
      <w:pPr>
        <w:ind w:left="3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4" w:hanging="360"/>
      </w:pPr>
    </w:lvl>
    <w:lvl w:ilvl="2" w:tplc="0809001B" w:tentative="1">
      <w:start w:val="1"/>
      <w:numFmt w:val="lowerRoman"/>
      <w:lvlText w:val="%3."/>
      <w:lvlJc w:val="right"/>
      <w:pPr>
        <w:ind w:left="4994" w:hanging="180"/>
      </w:pPr>
    </w:lvl>
    <w:lvl w:ilvl="3" w:tplc="0809000F" w:tentative="1">
      <w:start w:val="1"/>
      <w:numFmt w:val="decimal"/>
      <w:lvlText w:val="%4."/>
      <w:lvlJc w:val="left"/>
      <w:pPr>
        <w:ind w:left="5714" w:hanging="360"/>
      </w:pPr>
    </w:lvl>
    <w:lvl w:ilvl="4" w:tplc="08090019" w:tentative="1">
      <w:start w:val="1"/>
      <w:numFmt w:val="lowerLetter"/>
      <w:lvlText w:val="%5."/>
      <w:lvlJc w:val="left"/>
      <w:pPr>
        <w:ind w:left="6434" w:hanging="360"/>
      </w:pPr>
    </w:lvl>
    <w:lvl w:ilvl="5" w:tplc="0809001B" w:tentative="1">
      <w:start w:val="1"/>
      <w:numFmt w:val="lowerRoman"/>
      <w:lvlText w:val="%6."/>
      <w:lvlJc w:val="right"/>
      <w:pPr>
        <w:ind w:left="7154" w:hanging="180"/>
      </w:pPr>
    </w:lvl>
    <w:lvl w:ilvl="6" w:tplc="0809000F" w:tentative="1">
      <w:start w:val="1"/>
      <w:numFmt w:val="decimal"/>
      <w:lvlText w:val="%7."/>
      <w:lvlJc w:val="left"/>
      <w:pPr>
        <w:ind w:left="7874" w:hanging="360"/>
      </w:pPr>
    </w:lvl>
    <w:lvl w:ilvl="7" w:tplc="08090019" w:tentative="1">
      <w:start w:val="1"/>
      <w:numFmt w:val="lowerLetter"/>
      <w:lvlText w:val="%8."/>
      <w:lvlJc w:val="left"/>
      <w:pPr>
        <w:ind w:left="8594" w:hanging="360"/>
      </w:pPr>
    </w:lvl>
    <w:lvl w:ilvl="8" w:tplc="080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2">
    <w:nsid w:val="466F5A03"/>
    <w:multiLevelType w:val="hybridMultilevel"/>
    <w:tmpl w:val="6F301CCC"/>
    <w:lvl w:ilvl="0" w:tplc="2256AE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22BB4"/>
    <w:multiLevelType w:val="hybridMultilevel"/>
    <w:tmpl w:val="B3925924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2E2D2C"/>
    <w:multiLevelType w:val="hybridMultilevel"/>
    <w:tmpl w:val="40520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6289B"/>
    <w:multiLevelType w:val="hybridMultilevel"/>
    <w:tmpl w:val="EEF27ADE"/>
    <w:lvl w:ilvl="0" w:tplc="82822E2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F626EE"/>
    <w:multiLevelType w:val="hybridMultilevel"/>
    <w:tmpl w:val="8D8008E6"/>
    <w:lvl w:ilvl="0" w:tplc="C87CBE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96FF4"/>
    <w:multiLevelType w:val="hybridMultilevel"/>
    <w:tmpl w:val="11740A1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554738"/>
    <w:multiLevelType w:val="hybridMultilevel"/>
    <w:tmpl w:val="097C239E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E22A0F"/>
    <w:multiLevelType w:val="hybridMultilevel"/>
    <w:tmpl w:val="4740C52E"/>
    <w:lvl w:ilvl="0" w:tplc="4D842E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41638"/>
    <w:multiLevelType w:val="hybridMultilevel"/>
    <w:tmpl w:val="306E53EC"/>
    <w:lvl w:ilvl="0" w:tplc="8618A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A07D5E"/>
    <w:multiLevelType w:val="hybridMultilevel"/>
    <w:tmpl w:val="F4809A7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272EBF"/>
    <w:multiLevelType w:val="hybridMultilevel"/>
    <w:tmpl w:val="38DCA33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9F4ACF"/>
    <w:multiLevelType w:val="hybridMultilevel"/>
    <w:tmpl w:val="6D1E8334"/>
    <w:lvl w:ilvl="0" w:tplc="0809001B">
      <w:start w:val="1"/>
      <w:numFmt w:val="lowerRoman"/>
      <w:lvlText w:val="%1."/>
      <w:lvlJc w:val="righ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30337CC"/>
    <w:multiLevelType w:val="hybridMultilevel"/>
    <w:tmpl w:val="84B6CE58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90A24"/>
    <w:multiLevelType w:val="hybridMultilevel"/>
    <w:tmpl w:val="22A0C53C"/>
    <w:lvl w:ilvl="0" w:tplc="3774B7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A236701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E0EB3"/>
    <w:multiLevelType w:val="hybridMultilevel"/>
    <w:tmpl w:val="ABDCC88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E03FB1"/>
    <w:multiLevelType w:val="hybridMultilevel"/>
    <w:tmpl w:val="32A8A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993D9B"/>
    <w:multiLevelType w:val="hybridMultilevel"/>
    <w:tmpl w:val="29AADEC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DB3167"/>
    <w:multiLevelType w:val="hybridMultilevel"/>
    <w:tmpl w:val="088AD8A2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9F6AC2"/>
    <w:multiLevelType w:val="hybridMultilevel"/>
    <w:tmpl w:val="EAECDE66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BE5C5B"/>
    <w:multiLevelType w:val="hybridMultilevel"/>
    <w:tmpl w:val="646AAEF2"/>
    <w:lvl w:ilvl="0" w:tplc="357AF5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EE0A95"/>
    <w:multiLevelType w:val="hybridMultilevel"/>
    <w:tmpl w:val="3DF2C4A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B71FDD"/>
    <w:multiLevelType w:val="hybridMultilevel"/>
    <w:tmpl w:val="17B8553A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F13E04"/>
    <w:multiLevelType w:val="hybridMultilevel"/>
    <w:tmpl w:val="F10CEAE8"/>
    <w:lvl w:ilvl="0" w:tplc="D2D25E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9561D58"/>
    <w:multiLevelType w:val="hybridMultilevel"/>
    <w:tmpl w:val="FBDCB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B0073C"/>
    <w:multiLevelType w:val="hybridMultilevel"/>
    <w:tmpl w:val="94C8311E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DC6178"/>
    <w:multiLevelType w:val="hybridMultilevel"/>
    <w:tmpl w:val="2DC89896"/>
    <w:lvl w:ilvl="0" w:tplc="82822E2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D126B3A"/>
    <w:multiLevelType w:val="hybridMultilevel"/>
    <w:tmpl w:val="B07C31C4"/>
    <w:lvl w:ilvl="0" w:tplc="82822E2E">
      <w:start w:val="1"/>
      <w:numFmt w:val="bullet"/>
      <w:lvlText w:val="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9">
    <w:nsid w:val="7E4623A4"/>
    <w:multiLevelType w:val="hybridMultilevel"/>
    <w:tmpl w:val="12466EE0"/>
    <w:lvl w:ilvl="0" w:tplc="82822E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44"/>
  </w:num>
  <w:num w:numId="12">
    <w:abstractNumId w:val="17"/>
  </w:num>
  <w:num w:numId="13">
    <w:abstractNumId w:val="22"/>
  </w:num>
  <w:num w:numId="14">
    <w:abstractNumId w:val="41"/>
  </w:num>
  <w:num w:numId="15">
    <w:abstractNumId w:val="43"/>
  </w:num>
  <w:num w:numId="16">
    <w:abstractNumId w:val="36"/>
  </w:num>
  <w:num w:numId="17">
    <w:abstractNumId w:val="21"/>
  </w:num>
  <w:num w:numId="18">
    <w:abstractNumId w:val="39"/>
  </w:num>
  <w:num w:numId="19">
    <w:abstractNumId w:val="48"/>
  </w:num>
  <w:num w:numId="20">
    <w:abstractNumId w:val="0"/>
  </w:num>
  <w:num w:numId="21">
    <w:abstractNumId w:val="37"/>
  </w:num>
  <w:num w:numId="22">
    <w:abstractNumId w:val="13"/>
  </w:num>
  <w:num w:numId="23">
    <w:abstractNumId w:val="18"/>
  </w:num>
  <w:num w:numId="24">
    <w:abstractNumId w:val="11"/>
  </w:num>
  <w:num w:numId="25">
    <w:abstractNumId w:val="23"/>
  </w:num>
  <w:num w:numId="26">
    <w:abstractNumId w:val="40"/>
  </w:num>
  <w:num w:numId="27">
    <w:abstractNumId w:val="26"/>
  </w:num>
  <w:num w:numId="28">
    <w:abstractNumId w:val="32"/>
  </w:num>
  <w:num w:numId="29">
    <w:abstractNumId w:val="24"/>
  </w:num>
  <w:num w:numId="30">
    <w:abstractNumId w:val="38"/>
  </w:num>
  <w:num w:numId="31">
    <w:abstractNumId w:val="34"/>
  </w:num>
  <w:num w:numId="32">
    <w:abstractNumId w:val="31"/>
  </w:num>
  <w:num w:numId="33">
    <w:abstractNumId w:val="16"/>
  </w:num>
  <w:num w:numId="34">
    <w:abstractNumId w:val="28"/>
  </w:num>
  <w:num w:numId="35">
    <w:abstractNumId w:val="15"/>
  </w:num>
  <w:num w:numId="36">
    <w:abstractNumId w:val="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"/>
  </w:num>
  <w:num w:numId="40">
    <w:abstractNumId w:val="27"/>
  </w:num>
  <w:num w:numId="41">
    <w:abstractNumId w:val="4"/>
  </w:num>
  <w:num w:numId="42">
    <w:abstractNumId w:val="47"/>
  </w:num>
  <w:num w:numId="43">
    <w:abstractNumId w:val="33"/>
  </w:num>
  <w:num w:numId="44">
    <w:abstractNumId w:val="49"/>
  </w:num>
  <w:num w:numId="45">
    <w:abstractNumId w:val="42"/>
  </w:num>
  <w:num w:numId="46">
    <w:abstractNumId w:val="46"/>
  </w:num>
  <w:num w:numId="47">
    <w:abstractNumId w:val="45"/>
  </w:num>
  <w:num w:numId="48">
    <w:abstractNumId w:val="20"/>
  </w:num>
  <w:num w:numId="49">
    <w:abstractNumId w:val="2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6"/>
    <w:rsid w:val="00000932"/>
    <w:rsid w:val="00001AA9"/>
    <w:rsid w:val="0000340E"/>
    <w:rsid w:val="00006AFC"/>
    <w:rsid w:val="000100C6"/>
    <w:rsid w:val="000106F4"/>
    <w:rsid w:val="00011F59"/>
    <w:rsid w:val="0001357A"/>
    <w:rsid w:val="00015B2D"/>
    <w:rsid w:val="000223A1"/>
    <w:rsid w:val="00022683"/>
    <w:rsid w:val="00022F07"/>
    <w:rsid w:val="000233EE"/>
    <w:rsid w:val="00026C35"/>
    <w:rsid w:val="000274EB"/>
    <w:rsid w:val="00031674"/>
    <w:rsid w:val="00033B95"/>
    <w:rsid w:val="00034D77"/>
    <w:rsid w:val="000464AD"/>
    <w:rsid w:val="000464C3"/>
    <w:rsid w:val="00050A75"/>
    <w:rsid w:val="00051F3C"/>
    <w:rsid w:val="00052245"/>
    <w:rsid w:val="000548CF"/>
    <w:rsid w:val="00060349"/>
    <w:rsid w:val="0006701E"/>
    <w:rsid w:val="000710C9"/>
    <w:rsid w:val="00074FED"/>
    <w:rsid w:val="0008115B"/>
    <w:rsid w:val="00082AB5"/>
    <w:rsid w:val="00087746"/>
    <w:rsid w:val="00095585"/>
    <w:rsid w:val="000A3ACE"/>
    <w:rsid w:val="000A42A8"/>
    <w:rsid w:val="000B1A4D"/>
    <w:rsid w:val="000B27EF"/>
    <w:rsid w:val="000B7F21"/>
    <w:rsid w:val="000C0947"/>
    <w:rsid w:val="000C34FF"/>
    <w:rsid w:val="000C4731"/>
    <w:rsid w:val="000C675D"/>
    <w:rsid w:val="000D0034"/>
    <w:rsid w:val="000D1312"/>
    <w:rsid w:val="000D4C2A"/>
    <w:rsid w:val="000D57F5"/>
    <w:rsid w:val="000D6B4D"/>
    <w:rsid w:val="000D6F6C"/>
    <w:rsid w:val="000F7919"/>
    <w:rsid w:val="000F7C3E"/>
    <w:rsid w:val="00100BB6"/>
    <w:rsid w:val="001022E8"/>
    <w:rsid w:val="00115ABA"/>
    <w:rsid w:val="001304FA"/>
    <w:rsid w:val="00132879"/>
    <w:rsid w:val="00133E4E"/>
    <w:rsid w:val="00135365"/>
    <w:rsid w:val="00141A94"/>
    <w:rsid w:val="001451BF"/>
    <w:rsid w:val="001479B2"/>
    <w:rsid w:val="001529CB"/>
    <w:rsid w:val="001640CB"/>
    <w:rsid w:val="00165414"/>
    <w:rsid w:val="001672AE"/>
    <w:rsid w:val="00172AB7"/>
    <w:rsid w:val="0017345E"/>
    <w:rsid w:val="00174AEE"/>
    <w:rsid w:val="00176EB9"/>
    <w:rsid w:val="001853AA"/>
    <w:rsid w:val="00190396"/>
    <w:rsid w:val="001938FD"/>
    <w:rsid w:val="00195BB7"/>
    <w:rsid w:val="001A305A"/>
    <w:rsid w:val="001A30F7"/>
    <w:rsid w:val="001A3708"/>
    <w:rsid w:val="001A43C0"/>
    <w:rsid w:val="001B02D4"/>
    <w:rsid w:val="001B5F71"/>
    <w:rsid w:val="001B670A"/>
    <w:rsid w:val="001C2AFB"/>
    <w:rsid w:val="001C4D94"/>
    <w:rsid w:val="001C7797"/>
    <w:rsid w:val="001D164E"/>
    <w:rsid w:val="001D201B"/>
    <w:rsid w:val="001E1181"/>
    <w:rsid w:val="001E1DA9"/>
    <w:rsid w:val="001E2D14"/>
    <w:rsid w:val="001E3429"/>
    <w:rsid w:val="001E496D"/>
    <w:rsid w:val="001E6906"/>
    <w:rsid w:val="001F033C"/>
    <w:rsid w:val="001F73BD"/>
    <w:rsid w:val="001F7978"/>
    <w:rsid w:val="002003D2"/>
    <w:rsid w:val="00201362"/>
    <w:rsid w:val="00202C82"/>
    <w:rsid w:val="00204EBC"/>
    <w:rsid w:val="002058AA"/>
    <w:rsid w:val="00205C3D"/>
    <w:rsid w:val="00207A2B"/>
    <w:rsid w:val="002100E0"/>
    <w:rsid w:val="00213CB0"/>
    <w:rsid w:val="00214AB3"/>
    <w:rsid w:val="0022223C"/>
    <w:rsid w:val="002228BC"/>
    <w:rsid w:val="00222E43"/>
    <w:rsid w:val="00224D3F"/>
    <w:rsid w:val="00225CAA"/>
    <w:rsid w:val="00234679"/>
    <w:rsid w:val="00240CC7"/>
    <w:rsid w:val="002459E3"/>
    <w:rsid w:val="00246AB3"/>
    <w:rsid w:val="00247830"/>
    <w:rsid w:val="00250C30"/>
    <w:rsid w:val="002529C7"/>
    <w:rsid w:val="00257DB4"/>
    <w:rsid w:val="0026149F"/>
    <w:rsid w:val="002619EB"/>
    <w:rsid w:val="00265057"/>
    <w:rsid w:val="00270133"/>
    <w:rsid w:val="0027288F"/>
    <w:rsid w:val="0027586A"/>
    <w:rsid w:val="00275B4F"/>
    <w:rsid w:val="002824C3"/>
    <w:rsid w:val="002844FE"/>
    <w:rsid w:val="00292A00"/>
    <w:rsid w:val="00296C26"/>
    <w:rsid w:val="002A0252"/>
    <w:rsid w:val="002A3C3B"/>
    <w:rsid w:val="002B048C"/>
    <w:rsid w:val="002B58E6"/>
    <w:rsid w:val="002B778B"/>
    <w:rsid w:val="002C2407"/>
    <w:rsid w:val="002C5202"/>
    <w:rsid w:val="002C6A5B"/>
    <w:rsid w:val="002C7303"/>
    <w:rsid w:val="002D3F3A"/>
    <w:rsid w:val="002D796A"/>
    <w:rsid w:val="002F39F2"/>
    <w:rsid w:val="00300BBC"/>
    <w:rsid w:val="003014B7"/>
    <w:rsid w:val="00302030"/>
    <w:rsid w:val="003033D8"/>
    <w:rsid w:val="00303BD1"/>
    <w:rsid w:val="003051FD"/>
    <w:rsid w:val="00306D98"/>
    <w:rsid w:val="00306E4A"/>
    <w:rsid w:val="00307751"/>
    <w:rsid w:val="003111EC"/>
    <w:rsid w:val="003132E3"/>
    <w:rsid w:val="003223E6"/>
    <w:rsid w:val="003319CA"/>
    <w:rsid w:val="00333493"/>
    <w:rsid w:val="00334DDC"/>
    <w:rsid w:val="003359D3"/>
    <w:rsid w:val="00336F4A"/>
    <w:rsid w:val="00351F28"/>
    <w:rsid w:val="003563D8"/>
    <w:rsid w:val="00371BF6"/>
    <w:rsid w:val="00373A37"/>
    <w:rsid w:val="00380D30"/>
    <w:rsid w:val="0038563B"/>
    <w:rsid w:val="003911BA"/>
    <w:rsid w:val="003946F3"/>
    <w:rsid w:val="00394E87"/>
    <w:rsid w:val="00396569"/>
    <w:rsid w:val="0039703B"/>
    <w:rsid w:val="003A065E"/>
    <w:rsid w:val="003A0B8E"/>
    <w:rsid w:val="003A3F2C"/>
    <w:rsid w:val="003A46B1"/>
    <w:rsid w:val="003A4D16"/>
    <w:rsid w:val="003A64F5"/>
    <w:rsid w:val="003A6ED6"/>
    <w:rsid w:val="003B0A4E"/>
    <w:rsid w:val="003B1E7F"/>
    <w:rsid w:val="003B4411"/>
    <w:rsid w:val="003B63A5"/>
    <w:rsid w:val="003C2330"/>
    <w:rsid w:val="003C3BC6"/>
    <w:rsid w:val="003C625B"/>
    <w:rsid w:val="003C7E71"/>
    <w:rsid w:val="003D01CF"/>
    <w:rsid w:val="003D0A6D"/>
    <w:rsid w:val="003D4743"/>
    <w:rsid w:val="003E2927"/>
    <w:rsid w:val="003E2F63"/>
    <w:rsid w:val="003E3A34"/>
    <w:rsid w:val="003E41FC"/>
    <w:rsid w:val="003E6CE2"/>
    <w:rsid w:val="003E7576"/>
    <w:rsid w:val="004070BF"/>
    <w:rsid w:val="00410304"/>
    <w:rsid w:val="00416252"/>
    <w:rsid w:val="00416F1D"/>
    <w:rsid w:val="00421B49"/>
    <w:rsid w:val="00422093"/>
    <w:rsid w:val="004238D6"/>
    <w:rsid w:val="00432FFE"/>
    <w:rsid w:val="00433F05"/>
    <w:rsid w:val="004400B9"/>
    <w:rsid w:val="0044113D"/>
    <w:rsid w:val="00442A37"/>
    <w:rsid w:val="00443211"/>
    <w:rsid w:val="00443721"/>
    <w:rsid w:val="0045326E"/>
    <w:rsid w:val="00462D6F"/>
    <w:rsid w:val="00464661"/>
    <w:rsid w:val="00467466"/>
    <w:rsid w:val="00472350"/>
    <w:rsid w:val="004745B5"/>
    <w:rsid w:val="0047518B"/>
    <w:rsid w:val="00476062"/>
    <w:rsid w:val="0048041D"/>
    <w:rsid w:val="00480967"/>
    <w:rsid w:val="00481D6E"/>
    <w:rsid w:val="00482399"/>
    <w:rsid w:val="004835A7"/>
    <w:rsid w:val="00484600"/>
    <w:rsid w:val="004849DD"/>
    <w:rsid w:val="00487242"/>
    <w:rsid w:val="00492E91"/>
    <w:rsid w:val="00493AA8"/>
    <w:rsid w:val="00494AF2"/>
    <w:rsid w:val="004A0F90"/>
    <w:rsid w:val="004A10FE"/>
    <w:rsid w:val="004A130E"/>
    <w:rsid w:val="004A180F"/>
    <w:rsid w:val="004A49E3"/>
    <w:rsid w:val="004A7245"/>
    <w:rsid w:val="004B6487"/>
    <w:rsid w:val="004B7EA4"/>
    <w:rsid w:val="004E1BA3"/>
    <w:rsid w:val="004E25D7"/>
    <w:rsid w:val="004E70C9"/>
    <w:rsid w:val="004F325F"/>
    <w:rsid w:val="004F571A"/>
    <w:rsid w:val="004F5851"/>
    <w:rsid w:val="004F5DD7"/>
    <w:rsid w:val="004F62B0"/>
    <w:rsid w:val="0050100E"/>
    <w:rsid w:val="0050694B"/>
    <w:rsid w:val="005076E8"/>
    <w:rsid w:val="00511FE4"/>
    <w:rsid w:val="005149D1"/>
    <w:rsid w:val="005163E7"/>
    <w:rsid w:val="00524D19"/>
    <w:rsid w:val="00532EA1"/>
    <w:rsid w:val="005347AF"/>
    <w:rsid w:val="00535F7E"/>
    <w:rsid w:val="00541028"/>
    <w:rsid w:val="00541D3C"/>
    <w:rsid w:val="005436F9"/>
    <w:rsid w:val="00543B15"/>
    <w:rsid w:val="00551B47"/>
    <w:rsid w:val="00553F90"/>
    <w:rsid w:val="00554ED1"/>
    <w:rsid w:val="00555108"/>
    <w:rsid w:val="00556BB1"/>
    <w:rsid w:val="00561E97"/>
    <w:rsid w:val="00562D21"/>
    <w:rsid w:val="005631AD"/>
    <w:rsid w:val="005732A6"/>
    <w:rsid w:val="00574DBD"/>
    <w:rsid w:val="00576E57"/>
    <w:rsid w:val="00580667"/>
    <w:rsid w:val="005812DF"/>
    <w:rsid w:val="005851DA"/>
    <w:rsid w:val="005945AC"/>
    <w:rsid w:val="00595C6D"/>
    <w:rsid w:val="005A4820"/>
    <w:rsid w:val="005A7D0E"/>
    <w:rsid w:val="005B306D"/>
    <w:rsid w:val="005B6226"/>
    <w:rsid w:val="005C51B9"/>
    <w:rsid w:val="005C67D8"/>
    <w:rsid w:val="005D0F8A"/>
    <w:rsid w:val="005D2012"/>
    <w:rsid w:val="005D3B3B"/>
    <w:rsid w:val="005D5847"/>
    <w:rsid w:val="005D6B26"/>
    <w:rsid w:val="005E2A37"/>
    <w:rsid w:val="005F0947"/>
    <w:rsid w:val="005F215C"/>
    <w:rsid w:val="005F4A13"/>
    <w:rsid w:val="0060074B"/>
    <w:rsid w:val="00601BA6"/>
    <w:rsid w:val="00603AC1"/>
    <w:rsid w:val="00607AF4"/>
    <w:rsid w:val="00612210"/>
    <w:rsid w:val="006137B7"/>
    <w:rsid w:val="00614139"/>
    <w:rsid w:val="00617F0C"/>
    <w:rsid w:val="00622A76"/>
    <w:rsid w:val="006301BD"/>
    <w:rsid w:val="006366C4"/>
    <w:rsid w:val="00636FBB"/>
    <w:rsid w:val="00641991"/>
    <w:rsid w:val="00641B5A"/>
    <w:rsid w:val="00642F0D"/>
    <w:rsid w:val="00643AB7"/>
    <w:rsid w:val="0064471E"/>
    <w:rsid w:val="00646E0A"/>
    <w:rsid w:val="00651C7E"/>
    <w:rsid w:val="006563C6"/>
    <w:rsid w:val="006623FD"/>
    <w:rsid w:val="006700B5"/>
    <w:rsid w:val="00672171"/>
    <w:rsid w:val="00682562"/>
    <w:rsid w:val="006850B8"/>
    <w:rsid w:val="0068598C"/>
    <w:rsid w:val="00693767"/>
    <w:rsid w:val="00694B35"/>
    <w:rsid w:val="00695BE2"/>
    <w:rsid w:val="006962C3"/>
    <w:rsid w:val="006A379A"/>
    <w:rsid w:val="006B1DAD"/>
    <w:rsid w:val="006B395B"/>
    <w:rsid w:val="006B3D03"/>
    <w:rsid w:val="006B5BAD"/>
    <w:rsid w:val="006B6C65"/>
    <w:rsid w:val="006C191D"/>
    <w:rsid w:val="006C213C"/>
    <w:rsid w:val="006C4C0A"/>
    <w:rsid w:val="006D60BC"/>
    <w:rsid w:val="006D6DA5"/>
    <w:rsid w:val="006E1EE0"/>
    <w:rsid w:val="006E4C75"/>
    <w:rsid w:val="006E51E1"/>
    <w:rsid w:val="006E7815"/>
    <w:rsid w:val="006F3B4E"/>
    <w:rsid w:val="006F5D17"/>
    <w:rsid w:val="006F6A7D"/>
    <w:rsid w:val="006F73FC"/>
    <w:rsid w:val="0070425B"/>
    <w:rsid w:val="007050BD"/>
    <w:rsid w:val="007141C8"/>
    <w:rsid w:val="00715453"/>
    <w:rsid w:val="00715713"/>
    <w:rsid w:val="0072030C"/>
    <w:rsid w:val="00721AEB"/>
    <w:rsid w:val="00722381"/>
    <w:rsid w:val="00722902"/>
    <w:rsid w:val="00733C93"/>
    <w:rsid w:val="00737E9A"/>
    <w:rsid w:val="00743DC1"/>
    <w:rsid w:val="00743F62"/>
    <w:rsid w:val="00753D8F"/>
    <w:rsid w:val="007561FC"/>
    <w:rsid w:val="00757678"/>
    <w:rsid w:val="00776004"/>
    <w:rsid w:val="00776CA3"/>
    <w:rsid w:val="00777A76"/>
    <w:rsid w:val="00780781"/>
    <w:rsid w:val="00780A9F"/>
    <w:rsid w:val="00785598"/>
    <w:rsid w:val="00787BF2"/>
    <w:rsid w:val="00793153"/>
    <w:rsid w:val="00794940"/>
    <w:rsid w:val="007972F5"/>
    <w:rsid w:val="007A2219"/>
    <w:rsid w:val="007A316B"/>
    <w:rsid w:val="007A3216"/>
    <w:rsid w:val="007B0A6F"/>
    <w:rsid w:val="007B15E7"/>
    <w:rsid w:val="007B5DEF"/>
    <w:rsid w:val="007B7757"/>
    <w:rsid w:val="007C2B83"/>
    <w:rsid w:val="007D55CB"/>
    <w:rsid w:val="007D6F21"/>
    <w:rsid w:val="007D7B89"/>
    <w:rsid w:val="007D7DC1"/>
    <w:rsid w:val="007E35BD"/>
    <w:rsid w:val="007E6A01"/>
    <w:rsid w:val="007E7627"/>
    <w:rsid w:val="007F17ED"/>
    <w:rsid w:val="007F2681"/>
    <w:rsid w:val="007F3F13"/>
    <w:rsid w:val="007F4E60"/>
    <w:rsid w:val="007F74FD"/>
    <w:rsid w:val="00801A73"/>
    <w:rsid w:val="008035BD"/>
    <w:rsid w:val="00806554"/>
    <w:rsid w:val="008118FC"/>
    <w:rsid w:val="00811C29"/>
    <w:rsid w:val="00811E98"/>
    <w:rsid w:val="00813A6F"/>
    <w:rsid w:val="00814E33"/>
    <w:rsid w:val="008171D2"/>
    <w:rsid w:val="00823BED"/>
    <w:rsid w:val="00823D22"/>
    <w:rsid w:val="00825363"/>
    <w:rsid w:val="00830C7F"/>
    <w:rsid w:val="00833A08"/>
    <w:rsid w:val="00836CB3"/>
    <w:rsid w:val="0083702E"/>
    <w:rsid w:val="008377F0"/>
    <w:rsid w:val="00840AAE"/>
    <w:rsid w:val="00840BCF"/>
    <w:rsid w:val="00843244"/>
    <w:rsid w:val="00845B06"/>
    <w:rsid w:val="00846227"/>
    <w:rsid w:val="0085455C"/>
    <w:rsid w:val="00854B30"/>
    <w:rsid w:val="00866167"/>
    <w:rsid w:val="008666AE"/>
    <w:rsid w:val="00867D14"/>
    <w:rsid w:val="00876DCF"/>
    <w:rsid w:val="00877C83"/>
    <w:rsid w:val="008876C3"/>
    <w:rsid w:val="008906A5"/>
    <w:rsid w:val="008947F9"/>
    <w:rsid w:val="00896AA9"/>
    <w:rsid w:val="00897249"/>
    <w:rsid w:val="008A3596"/>
    <w:rsid w:val="008A5268"/>
    <w:rsid w:val="008A6139"/>
    <w:rsid w:val="008A77D8"/>
    <w:rsid w:val="008B0BC1"/>
    <w:rsid w:val="008C178E"/>
    <w:rsid w:val="008C53C0"/>
    <w:rsid w:val="008C5E3F"/>
    <w:rsid w:val="008D30BE"/>
    <w:rsid w:val="008D6EEC"/>
    <w:rsid w:val="008D7802"/>
    <w:rsid w:val="008E5E8B"/>
    <w:rsid w:val="00912DDA"/>
    <w:rsid w:val="009135D0"/>
    <w:rsid w:val="00914F36"/>
    <w:rsid w:val="00922B42"/>
    <w:rsid w:val="00924CEE"/>
    <w:rsid w:val="00927C3A"/>
    <w:rsid w:val="00932B9B"/>
    <w:rsid w:val="00934970"/>
    <w:rsid w:val="00937353"/>
    <w:rsid w:val="0094026C"/>
    <w:rsid w:val="00946107"/>
    <w:rsid w:val="00947169"/>
    <w:rsid w:val="0095036F"/>
    <w:rsid w:val="009557A2"/>
    <w:rsid w:val="009558AB"/>
    <w:rsid w:val="00961B4D"/>
    <w:rsid w:val="00971A05"/>
    <w:rsid w:val="00975CA3"/>
    <w:rsid w:val="00981093"/>
    <w:rsid w:val="00981BA9"/>
    <w:rsid w:val="00983707"/>
    <w:rsid w:val="00992EFF"/>
    <w:rsid w:val="00994F0D"/>
    <w:rsid w:val="009A23BE"/>
    <w:rsid w:val="009A3048"/>
    <w:rsid w:val="009B34B3"/>
    <w:rsid w:val="009B3626"/>
    <w:rsid w:val="009C50F0"/>
    <w:rsid w:val="009C7D90"/>
    <w:rsid w:val="009D39F6"/>
    <w:rsid w:val="009D5294"/>
    <w:rsid w:val="009D535A"/>
    <w:rsid w:val="009D59B3"/>
    <w:rsid w:val="009E16D3"/>
    <w:rsid w:val="009E1F37"/>
    <w:rsid w:val="009F15D8"/>
    <w:rsid w:val="009F39A6"/>
    <w:rsid w:val="009F5250"/>
    <w:rsid w:val="00A01596"/>
    <w:rsid w:val="00A01954"/>
    <w:rsid w:val="00A12230"/>
    <w:rsid w:val="00A13500"/>
    <w:rsid w:val="00A14318"/>
    <w:rsid w:val="00A15600"/>
    <w:rsid w:val="00A200CD"/>
    <w:rsid w:val="00A235A8"/>
    <w:rsid w:val="00A24964"/>
    <w:rsid w:val="00A24DDE"/>
    <w:rsid w:val="00A25727"/>
    <w:rsid w:val="00A332DF"/>
    <w:rsid w:val="00A36C8A"/>
    <w:rsid w:val="00A45E95"/>
    <w:rsid w:val="00A50C34"/>
    <w:rsid w:val="00A536D8"/>
    <w:rsid w:val="00A60A43"/>
    <w:rsid w:val="00A60A9A"/>
    <w:rsid w:val="00A67271"/>
    <w:rsid w:val="00A71B9C"/>
    <w:rsid w:val="00A74F65"/>
    <w:rsid w:val="00A75B3B"/>
    <w:rsid w:val="00A87C9D"/>
    <w:rsid w:val="00AA0F48"/>
    <w:rsid w:val="00AA101F"/>
    <w:rsid w:val="00AA3FAE"/>
    <w:rsid w:val="00AA721C"/>
    <w:rsid w:val="00AB19FC"/>
    <w:rsid w:val="00AC132E"/>
    <w:rsid w:val="00AC2289"/>
    <w:rsid w:val="00AC6177"/>
    <w:rsid w:val="00AC6BCB"/>
    <w:rsid w:val="00AD15FB"/>
    <w:rsid w:val="00AD1B6A"/>
    <w:rsid w:val="00AE0626"/>
    <w:rsid w:val="00AE0DEF"/>
    <w:rsid w:val="00AE592D"/>
    <w:rsid w:val="00AF045E"/>
    <w:rsid w:val="00AF3BD3"/>
    <w:rsid w:val="00AF6484"/>
    <w:rsid w:val="00B010E7"/>
    <w:rsid w:val="00B011B4"/>
    <w:rsid w:val="00B03EF2"/>
    <w:rsid w:val="00B04F2B"/>
    <w:rsid w:val="00B06975"/>
    <w:rsid w:val="00B07900"/>
    <w:rsid w:val="00B1004E"/>
    <w:rsid w:val="00B106EB"/>
    <w:rsid w:val="00B134B9"/>
    <w:rsid w:val="00B1478F"/>
    <w:rsid w:val="00B268C3"/>
    <w:rsid w:val="00B40175"/>
    <w:rsid w:val="00B442C3"/>
    <w:rsid w:val="00B47E60"/>
    <w:rsid w:val="00B51C2F"/>
    <w:rsid w:val="00B53A75"/>
    <w:rsid w:val="00B624BA"/>
    <w:rsid w:val="00B642A4"/>
    <w:rsid w:val="00B66AC3"/>
    <w:rsid w:val="00B66B7D"/>
    <w:rsid w:val="00B721CA"/>
    <w:rsid w:val="00B738A7"/>
    <w:rsid w:val="00B73926"/>
    <w:rsid w:val="00B75427"/>
    <w:rsid w:val="00B772F8"/>
    <w:rsid w:val="00B8125B"/>
    <w:rsid w:val="00B8241C"/>
    <w:rsid w:val="00B84E92"/>
    <w:rsid w:val="00B916E2"/>
    <w:rsid w:val="00B95186"/>
    <w:rsid w:val="00BA178E"/>
    <w:rsid w:val="00BA2B0C"/>
    <w:rsid w:val="00BA341C"/>
    <w:rsid w:val="00BA4452"/>
    <w:rsid w:val="00BA6A39"/>
    <w:rsid w:val="00BA7349"/>
    <w:rsid w:val="00BB0C38"/>
    <w:rsid w:val="00BB11D2"/>
    <w:rsid w:val="00BB3B7A"/>
    <w:rsid w:val="00BB3BEC"/>
    <w:rsid w:val="00BB3C49"/>
    <w:rsid w:val="00BB3E6C"/>
    <w:rsid w:val="00BB48D5"/>
    <w:rsid w:val="00BB6DF6"/>
    <w:rsid w:val="00BB72D1"/>
    <w:rsid w:val="00BC31ED"/>
    <w:rsid w:val="00BC3D24"/>
    <w:rsid w:val="00BC6B8B"/>
    <w:rsid w:val="00BC7369"/>
    <w:rsid w:val="00BC7674"/>
    <w:rsid w:val="00BD16D3"/>
    <w:rsid w:val="00BD2A0A"/>
    <w:rsid w:val="00BD36FB"/>
    <w:rsid w:val="00BE153C"/>
    <w:rsid w:val="00BE5411"/>
    <w:rsid w:val="00BE64AE"/>
    <w:rsid w:val="00BE7869"/>
    <w:rsid w:val="00BE7939"/>
    <w:rsid w:val="00BE79A1"/>
    <w:rsid w:val="00BF1B70"/>
    <w:rsid w:val="00BF5150"/>
    <w:rsid w:val="00BF59CB"/>
    <w:rsid w:val="00BF62A0"/>
    <w:rsid w:val="00BF67DD"/>
    <w:rsid w:val="00C034D3"/>
    <w:rsid w:val="00C0372E"/>
    <w:rsid w:val="00C05EB9"/>
    <w:rsid w:val="00C075D8"/>
    <w:rsid w:val="00C13A1F"/>
    <w:rsid w:val="00C2439B"/>
    <w:rsid w:val="00C26A9F"/>
    <w:rsid w:val="00C26E00"/>
    <w:rsid w:val="00C27362"/>
    <w:rsid w:val="00C411A0"/>
    <w:rsid w:val="00C446DE"/>
    <w:rsid w:val="00C50D43"/>
    <w:rsid w:val="00C57EE2"/>
    <w:rsid w:val="00C61379"/>
    <w:rsid w:val="00C62125"/>
    <w:rsid w:val="00C660AD"/>
    <w:rsid w:val="00C662DF"/>
    <w:rsid w:val="00C708F1"/>
    <w:rsid w:val="00C70FB5"/>
    <w:rsid w:val="00C7169C"/>
    <w:rsid w:val="00C822B6"/>
    <w:rsid w:val="00C831E2"/>
    <w:rsid w:val="00C86F7C"/>
    <w:rsid w:val="00C876F1"/>
    <w:rsid w:val="00C91338"/>
    <w:rsid w:val="00C91378"/>
    <w:rsid w:val="00CA1A9E"/>
    <w:rsid w:val="00CA49CB"/>
    <w:rsid w:val="00CA4CFF"/>
    <w:rsid w:val="00CA77A7"/>
    <w:rsid w:val="00CA79F3"/>
    <w:rsid w:val="00CA7EB4"/>
    <w:rsid w:val="00CB382F"/>
    <w:rsid w:val="00CC0BBD"/>
    <w:rsid w:val="00CC5D7A"/>
    <w:rsid w:val="00CD1FC0"/>
    <w:rsid w:val="00CD4C80"/>
    <w:rsid w:val="00CD75A6"/>
    <w:rsid w:val="00CE0A81"/>
    <w:rsid w:val="00CE2C5A"/>
    <w:rsid w:val="00CE395A"/>
    <w:rsid w:val="00CE4813"/>
    <w:rsid w:val="00CE4DDB"/>
    <w:rsid w:val="00CE522E"/>
    <w:rsid w:val="00CE5E99"/>
    <w:rsid w:val="00CE6D88"/>
    <w:rsid w:val="00CF0ED0"/>
    <w:rsid w:val="00CF1EB1"/>
    <w:rsid w:val="00CF478A"/>
    <w:rsid w:val="00CF4EF4"/>
    <w:rsid w:val="00CF5761"/>
    <w:rsid w:val="00CF74AB"/>
    <w:rsid w:val="00D03B2C"/>
    <w:rsid w:val="00D103C8"/>
    <w:rsid w:val="00D158AD"/>
    <w:rsid w:val="00D170EB"/>
    <w:rsid w:val="00D21E50"/>
    <w:rsid w:val="00D22631"/>
    <w:rsid w:val="00D37BDD"/>
    <w:rsid w:val="00D426B6"/>
    <w:rsid w:val="00D57BC2"/>
    <w:rsid w:val="00D61787"/>
    <w:rsid w:val="00D646A2"/>
    <w:rsid w:val="00D745C3"/>
    <w:rsid w:val="00D754F6"/>
    <w:rsid w:val="00D8335C"/>
    <w:rsid w:val="00D83555"/>
    <w:rsid w:val="00D92EA5"/>
    <w:rsid w:val="00D9491C"/>
    <w:rsid w:val="00D96728"/>
    <w:rsid w:val="00DA29AD"/>
    <w:rsid w:val="00DA4EBC"/>
    <w:rsid w:val="00DA6913"/>
    <w:rsid w:val="00DB190A"/>
    <w:rsid w:val="00DB3BBE"/>
    <w:rsid w:val="00DB7FA4"/>
    <w:rsid w:val="00DC5E9F"/>
    <w:rsid w:val="00DD12EE"/>
    <w:rsid w:val="00DD7107"/>
    <w:rsid w:val="00DD77C0"/>
    <w:rsid w:val="00DE18A1"/>
    <w:rsid w:val="00DE4E73"/>
    <w:rsid w:val="00DE5386"/>
    <w:rsid w:val="00DE62D1"/>
    <w:rsid w:val="00DF0308"/>
    <w:rsid w:val="00DF2BE7"/>
    <w:rsid w:val="00DF457A"/>
    <w:rsid w:val="00E018FE"/>
    <w:rsid w:val="00E03462"/>
    <w:rsid w:val="00E06097"/>
    <w:rsid w:val="00E060F4"/>
    <w:rsid w:val="00E062AE"/>
    <w:rsid w:val="00E06810"/>
    <w:rsid w:val="00E069F9"/>
    <w:rsid w:val="00E14CD6"/>
    <w:rsid w:val="00E17DB7"/>
    <w:rsid w:val="00E2018F"/>
    <w:rsid w:val="00E21E76"/>
    <w:rsid w:val="00E25693"/>
    <w:rsid w:val="00E26F4F"/>
    <w:rsid w:val="00E3638D"/>
    <w:rsid w:val="00E373AE"/>
    <w:rsid w:val="00E466E8"/>
    <w:rsid w:val="00E47CDE"/>
    <w:rsid w:val="00E5292E"/>
    <w:rsid w:val="00E530AF"/>
    <w:rsid w:val="00E53A33"/>
    <w:rsid w:val="00E5685D"/>
    <w:rsid w:val="00E57CB6"/>
    <w:rsid w:val="00E60421"/>
    <w:rsid w:val="00E60DA0"/>
    <w:rsid w:val="00E65BAD"/>
    <w:rsid w:val="00E66AA4"/>
    <w:rsid w:val="00E66CF0"/>
    <w:rsid w:val="00E755DD"/>
    <w:rsid w:val="00E77E4B"/>
    <w:rsid w:val="00E80917"/>
    <w:rsid w:val="00E84DB3"/>
    <w:rsid w:val="00E85F51"/>
    <w:rsid w:val="00E872ED"/>
    <w:rsid w:val="00E94796"/>
    <w:rsid w:val="00EA1C3D"/>
    <w:rsid w:val="00EA5AED"/>
    <w:rsid w:val="00EB1D40"/>
    <w:rsid w:val="00EB4196"/>
    <w:rsid w:val="00EB6851"/>
    <w:rsid w:val="00EC7599"/>
    <w:rsid w:val="00ED0252"/>
    <w:rsid w:val="00ED3AE0"/>
    <w:rsid w:val="00ED40D7"/>
    <w:rsid w:val="00ED56E3"/>
    <w:rsid w:val="00ED7A59"/>
    <w:rsid w:val="00EE5372"/>
    <w:rsid w:val="00EF2545"/>
    <w:rsid w:val="00EF5FFD"/>
    <w:rsid w:val="00EF7897"/>
    <w:rsid w:val="00F0093F"/>
    <w:rsid w:val="00F010BB"/>
    <w:rsid w:val="00F014A1"/>
    <w:rsid w:val="00F031CA"/>
    <w:rsid w:val="00F03843"/>
    <w:rsid w:val="00F073A8"/>
    <w:rsid w:val="00F10CD0"/>
    <w:rsid w:val="00F235C5"/>
    <w:rsid w:val="00F30668"/>
    <w:rsid w:val="00F35227"/>
    <w:rsid w:val="00F427EF"/>
    <w:rsid w:val="00F432B7"/>
    <w:rsid w:val="00F510E0"/>
    <w:rsid w:val="00F5324E"/>
    <w:rsid w:val="00F5738A"/>
    <w:rsid w:val="00F61456"/>
    <w:rsid w:val="00F64CC4"/>
    <w:rsid w:val="00F72D52"/>
    <w:rsid w:val="00F7435B"/>
    <w:rsid w:val="00F86645"/>
    <w:rsid w:val="00F942FB"/>
    <w:rsid w:val="00F95E1F"/>
    <w:rsid w:val="00F964DA"/>
    <w:rsid w:val="00FA2FFC"/>
    <w:rsid w:val="00FA4C41"/>
    <w:rsid w:val="00FA585C"/>
    <w:rsid w:val="00FA7384"/>
    <w:rsid w:val="00FB0FC8"/>
    <w:rsid w:val="00FB77C1"/>
    <w:rsid w:val="00FC48E6"/>
    <w:rsid w:val="00FD12D1"/>
    <w:rsid w:val="00FD7D84"/>
    <w:rsid w:val="00FE0E24"/>
    <w:rsid w:val="00FE3605"/>
    <w:rsid w:val="00FE445F"/>
    <w:rsid w:val="00FF51B6"/>
    <w:rsid w:val="00FF539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A6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4D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07"/>
  </w:style>
  <w:style w:type="paragraph" w:styleId="Footer">
    <w:name w:val="footer"/>
    <w:basedOn w:val="Normal"/>
    <w:link w:val="FooterChar"/>
    <w:uiPriority w:val="99"/>
    <w:unhideWhenUsed/>
    <w:rsid w:val="0098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07"/>
  </w:style>
  <w:style w:type="paragraph" w:customStyle="1" w:styleId="ecxmsonormal">
    <w:name w:val="ecxmsonormal"/>
    <w:basedOn w:val="Normal"/>
    <w:rsid w:val="00C913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table" w:styleId="TableGrid">
    <w:name w:val="Table Grid"/>
    <w:basedOn w:val="TableNormal"/>
    <w:uiPriority w:val="59"/>
    <w:rsid w:val="0030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37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A6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4D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07"/>
  </w:style>
  <w:style w:type="paragraph" w:styleId="Footer">
    <w:name w:val="footer"/>
    <w:basedOn w:val="Normal"/>
    <w:link w:val="FooterChar"/>
    <w:uiPriority w:val="99"/>
    <w:unhideWhenUsed/>
    <w:rsid w:val="0098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07"/>
  </w:style>
  <w:style w:type="paragraph" w:customStyle="1" w:styleId="ecxmsonormal">
    <w:name w:val="ecxmsonormal"/>
    <w:basedOn w:val="Normal"/>
    <w:rsid w:val="00C913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61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48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6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46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966F-C798-43F8-A50A-65D2107E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 1</dc:creator>
  <cp:lastModifiedBy>Rachel Curtis</cp:lastModifiedBy>
  <cp:revision>10</cp:revision>
  <cp:lastPrinted>2016-04-19T09:47:00Z</cp:lastPrinted>
  <dcterms:created xsi:type="dcterms:W3CDTF">2016-03-19T11:01:00Z</dcterms:created>
  <dcterms:modified xsi:type="dcterms:W3CDTF">2016-04-19T09:47:00Z</dcterms:modified>
</cp:coreProperties>
</file>